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18" w:rsidRDefault="003F7981" w:rsidP="007D7118">
      <w:pPr>
        <w:bidi/>
        <w:spacing w:before="100" w:beforeAutospacing="1" w:after="0"/>
        <w:contextualSpacing/>
        <w:jc w:val="center"/>
        <w:rPr>
          <w:rFonts w:cs="B Zar"/>
          <w:sz w:val="24"/>
          <w:szCs w:val="24"/>
          <w:rtl/>
          <w:lang w:bidi="fa-IR"/>
        </w:rPr>
      </w:pPr>
      <w:bookmarkStart w:id="0" w:name="_GoBack"/>
      <w:bookmarkEnd w:id="0"/>
      <w:r>
        <w:rPr>
          <w:rFonts w:cs="B Zar" w:hint="cs"/>
          <w:sz w:val="24"/>
          <w:szCs w:val="24"/>
          <w:rtl/>
          <w:lang w:bidi="fa-IR"/>
        </w:rPr>
        <w:t xml:space="preserve"> </w:t>
      </w:r>
      <w:r w:rsidR="007D7118" w:rsidRPr="007D7118">
        <w:rPr>
          <w:rFonts w:cs="B Zar" w:hint="cs"/>
          <w:sz w:val="24"/>
          <w:szCs w:val="24"/>
          <w:rtl/>
          <w:lang w:bidi="fa-IR"/>
        </w:rPr>
        <w:t>بسمه‌تعالی</w:t>
      </w:r>
    </w:p>
    <w:p w:rsidR="008F0A24" w:rsidRPr="008B7DD8" w:rsidRDefault="007D7118" w:rsidP="00483336">
      <w:pPr>
        <w:bidi/>
        <w:spacing w:after="0"/>
        <w:contextualSpacing/>
        <w:jc w:val="center"/>
        <w:rPr>
          <w:rFonts w:cs="B Titr"/>
          <w:b/>
          <w:bCs/>
          <w:i/>
          <w:iCs/>
          <w:sz w:val="40"/>
          <w:szCs w:val="40"/>
          <w:rtl/>
          <w:lang w:bidi="fa-IR"/>
        </w:rPr>
      </w:pPr>
      <w:r w:rsidRPr="008B7DD8">
        <w:rPr>
          <w:rFonts w:cs="B Titr" w:hint="cs"/>
          <w:b/>
          <w:bCs/>
          <w:i/>
          <w:iCs/>
          <w:sz w:val="40"/>
          <w:szCs w:val="40"/>
          <w:rtl/>
          <w:lang w:bidi="fa-IR"/>
        </w:rPr>
        <w:t>خبر</w:t>
      </w:r>
      <w:r w:rsidR="00483336">
        <w:rPr>
          <w:rFonts w:cs="B Titr" w:hint="cs"/>
          <w:b/>
          <w:bCs/>
          <w:i/>
          <w:iCs/>
          <w:sz w:val="40"/>
          <w:szCs w:val="40"/>
          <w:rtl/>
          <w:lang w:bidi="fa-IR"/>
        </w:rPr>
        <w:t>نامه</w:t>
      </w:r>
      <w:r w:rsidRPr="008B7DD8">
        <w:rPr>
          <w:rFonts w:cs="B Titr" w:hint="cs"/>
          <w:b/>
          <w:bCs/>
          <w:i/>
          <w:iCs/>
          <w:sz w:val="40"/>
          <w:szCs w:val="40"/>
          <w:rtl/>
          <w:lang w:bidi="fa-IR"/>
        </w:rPr>
        <w:t xml:space="preserve"> اقتصادی</w:t>
      </w:r>
      <w:r w:rsidR="008F0A24" w:rsidRPr="008B7DD8">
        <w:rPr>
          <w:rFonts w:cs="B Titr" w:hint="cs"/>
          <w:b/>
          <w:bCs/>
          <w:i/>
          <w:iCs/>
          <w:sz w:val="40"/>
          <w:szCs w:val="40"/>
          <w:rtl/>
          <w:lang w:bidi="fa-IR"/>
        </w:rPr>
        <w:t xml:space="preserve"> </w:t>
      </w:r>
      <w:r w:rsidR="002B3E42" w:rsidRPr="008B7DD8">
        <w:rPr>
          <w:rFonts w:cs="B Titr" w:hint="cs"/>
          <w:b/>
          <w:bCs/>
          <w:i/>
          <w:iCs/>
          <w:sz w:val="40"/>
          <w:szCs w:val="40"/>
          <w:rtl/>
          <w:lang w:bidi="fa-IR"/>
        </w:rPr>
        <w:t>ترکمنستان</w:t>
      </w:r>
    </w:p>
    <w:p w:rsidR="001B0788" w:rsidRPr="00705442" w:rsidRDefault="002B3E42" w:rsidP="00DF37D3">
      <w:pPr>
        <w:pBdr>
          <w:bar w:val="single" w:sz="4" w:color="auto"/>
        </w:pBdr>
        <w:bidi/>
        <w:spacing w:after="0"/>
        <w:contextualSpacing/>
        <w:jc w:val="center"/>
        <w:rPr>
          <w:rFonts w:cs="B Titr"/>
          <w:b/>
          <w:bCs/>
          <w:sz w:val="32"/>
          <w:szCs w:val="32"/>
          <w:rtl/>
          <w:lang w:bidi="fa-IR"/>
        </w:rPr>
      </w:pPr>
      <w:r w:rsidRPr="00705442">
        <w:rPr>
          <w:rFonts w:cs="B Titr" w:hint="cs"/>
          <w:b/>
          <w:bCs/>
          <w:sz w:val="32"/>
          <w:szCs w:val="32"/>
          <w:rtl/>
          <w:lang w:bidi="fa-IR"/>
        </w:rPr>
        <w:t xml:space="preserve"> </w:t>
      </w:r>
      <w:r w:rsidR="00112016" w:rsidRPr="00705442">
        <w:rPr>
          <w:rFonts w:cs="B Titr" w:hint="cs"/>
          <w:b/>
          <w:bCs/>
          <w:sz w:val="32"/>
          <w:szCs w:val="32"/>
          <w:rtl/>
          <w:lang w:bidi="fa-IR"/>
        </w:rPr>
        <w:t>هفته</w:t>
      </w:r>
      <w:r w:rsidR="00365F1F">
        <w:rPr>
          <w:rFonts w:cs="B Titr" w:hint="cs"/>
          <w:b/>
          <w:bCs/>
          <w:sz w:val="32"/>
          <w:szCs w:val="32"/>
          <w:rtl/>
          <w:lang w:bidi="fa-IR"/>
        </w:rPr>
        <w:t xml:space="preserve"> </w:t>
      </w:r>
      <w:r w:rsidR="00DF37D3">
        <w:rPr>
          <w:rFonts w:cs="B Titr" w:hint="cs"/>
          <w:b/>
          <w:bCs/>
          <w:sz w:val="32"/>
          <w:szCs w:val="32"/>
          <w:rtl/>
          <w:lang w:bidi="fa-IR"/>
        </w:rPr>
        <w:t xml:space="preserve">اول اسفند </w:t>
      </w:r>
      <w:r w:rsidR="005E6A13">
        <w:rPr>
          <w:rFonts w:cs="B Titr" w:hint="cs"/>
          <w:b/>
          <w:bCs/>
          <w:sz w:val="32"/>
          <w:szCs w:val="32"/>
          <w:rtl/>
          <w:lang w:bidi="fa-IR"/>
        </w:rPr>
        <w:t>م</w:t>
      </w:r>
      <w:r w:rsidR="00C469DF">
        <w:rPr>
          <w:rFonts w:cs="B Titr" w:hint="cs"/>
          <w:b/>
          <w:bCs/>
          <w:sz w:val="32"/>
          <w:szCs w:val="32"/>
          <w:rtl/>
          <w:lang w:bidi="fa-IR"/>
        </w:rPr>
        <w:t xml:space="preserve">اه </w:t>
      </w:r>
      <w:r w:rsidR="008B7DD8">
        <w:rPr>
          <w:rFonts w:cs="B Titr" w:hint="cs"/>
          <w:b/>
          <w:bCs/>
          <w:sz w:val="32"/>
          <w:szCs w:val="32"/>
          <w:rtl/>
          <w:lang w:bidi="fa-IR"/>
        </w:rPr>
        <w:t xml:space="preserve"> </w:t>
      </w:r>
      <w:r w:rsidR="00A70EE5">
        <w:rPr>
          <w:rFonts w:cs="B Titr" w:hint="cs"/>
          <w:b/>
          <w:bCs/>
          <w:sz w:val="32"/>
          <w:szCs w:val="32"/>
          <w:rtl/>
          <w:lang w:bidi="fa-IR"/>
        </w:rPr>
        <w:t>140</w:t>
      </w:r>
      <w:r w:rsidR="00EB30C7">
        <w:rPr>
          <w:rFonts w:cs="B Titr" w:hint="cs"/>
          <w:b/>
          <w:bCs/>
          <w:sz w:val="32"/>
          <w:szCs w:val="32"/>
          <w:rtl/>
          <w:lang w:bidi="fa-IR"/>
        </w:rPr>
        <w:t>2</w:t>
      </w:r>
      <w:r w:rsidR="00A70EE5">
        <w:rPr>
          <w:rFonts w:cs="B Titr" w:hint="cs"/>
          <w:b/>
          <w:bCs/>
          <w:sz w:val="32"/>
          <w:szCs w:val="32"/>
          <w:rtl/>
          <w:lang w:bidi="fa-IR"/>
        </w:rPr>
        <w:t xml:space="preserve"> </w:t>
      </w:r>
      <w:r w:rsidR="00112016" w:rsidRPr="00705442">
        <w:rPr>
          <w:rFonts w:cs="B Titr" w:hint="cs"/>
          <w:b/>
          <w:bCs/>
          <w:sz w:val="32"/>
          <w:szCs w:val="32"/>
          <w:rtl/>
          <w:lang w:bidi="fa-IR"/>
        </w:rPr>
        <w:t xml:space="preserve"> </w:t>
      </w:r>
    </w:p>
    <w:p w:rsidR="007D7118" w:rsidRDefault="007D7118" w:rsidP="00705442">
      <w:pPr>
        <w:bidi/>
        <w:spacing w:after="0"/>
        <w:contextualSpacing/>
        <w:jc w:val="center"/>
        <w:rPr>
          <w:rFonts w:cs="B Titr" w:hint="cs"/>
          <w:b/>
          <w:bCs/>
          <w:sz w:val="28"/>
          <w:szCs w:val="28"/>
          <w:rtl/>
          <w:lang w:bidi="fa-IR"/>
        </w:rPr>
      </w:pPr>
      <w:r w:rsidRPr="00B710AA">
        <w:rPr>
          <w:rFonts w:cs="B Titr" w:hint="cs"/>
          <w:b/>
          <w:bCs/>
          <w:sz w:val="28"/>
          <w:szCs w:val="28"/>
          <w:rtl/>
          <w:lang w:bidi="fa-IR"/>
        </w:rPr>
        <w:t>سفارت جمهوری اسلامی ایران</w:t>
      </w:r>
      <w:r w:rsidR="00705442" w:rsidRPr="00B710AA">
        <w:rPr>
          <w:rFonts w:cs="B Titr" w:hint="cs"/>
          <w:b/>
          <w:bCs/>
          <w:sz w:val="28"/>
          <w:szCs w:val="28"/>
          <w:rtl/>
          <w:lang w:bidi="fa-IR"/>
        </w:rPr>
        <w:t xml:space="preserve"> </w:t>
      </w:r>
      <w:r w:rsidR="00705442" w:rsidRPr="00B710AA">
        <w:rPr>
          <w:rFonts w:ascii="Times New Roman" w:hAnsi="Times New Roman" w:cs="Times New Roman" w:hint="cs"/>
          <w:b/>
          <w:bCs/>
          <w:sz w:val="28"/>
          <w:szCs w:val="28"/>
          <w:rtl/>
          <w:lang w:bidi="fa-IR"/>
        </w:rPr>
        <w:t>–</w:t>
      </w:r>
      <w:r w:rsidR="00705442" w:rsidRPr="00B710AA">
        <w:rPr>
          <w:rFonts w:cs="B Titr" w:hint="cs"/>
          <w:b/>
          <w:bCs/>
          <w:sz w:val="28"/>
          <w:szCs w:val="28"/>
          <w:rtl/>
          <w:lang w:bidi="fa-IR"/>
        </w:rPr>
        <w:t xml:space="preserve"> عشق آباد </w:t>
      </w:r>
      <w:r w:rsidR="002B3E42" w:rsidRPr="00B710AA">
        <w:rPr>
          <w:rFonts w:cs="B Titr" w:hint="cs"/>
          <w:b/>
          <w:bCs/>
          <w:sz w:val="28"/>
          <w:szCs w:val="28"/>
          <w:rtl/>
          <w:lang w:bidi="fa-IR"/>
        </w:rPr>
        <w:t xml:space="preserve"> </w:t>
      </w:r>
    </w:p>
    <w:p w:rsidR="00F610E8" w:rsidRPr="00B710AA" w:rsidRDefault="00F610E8" w:rsidP="00F610E8">
      <w:pPr>
        <w:bidi/>
        <w:spacing w:after="0"/>
        <w:contextualSpacing/>
        <w:jc w:val="center"/>
        <w:rPr>
          <w:rFonts w:cs="B Titr"/>
          <w:b/>
          <w:bCs/>
          <w:sz w:val="28"/>
          <w:szCs w:val="28"/>
          <w:rtl/>
          <w:lang w:bidi="fa-IR"/>
        </w:rPr>
      </w:pPr>
    </w:p>
    <w:tbl>
      <w:tblPr>
        <w:bidiVisual/>
        <w:tblW w:w="11010" w:type="dxa"/>
        <w:tblInd w:w="-523" w:type="dxa"/>
        <w:tblBorders>
          <w:top w:val="thinThickSmallGap" w:sz="24" w:space="0" w:color="7030A0"/>
        </w:tblBorders>
        <w:tblLook w:val="0000" w:firstRow="0" w:lastRow="0" w:firstColumn="0" w:lastColumn="0" w:noHBand="0" w:noVBand="0"/>
      </w:tblPr>
      <w:tblGrid>
        <w:gridCol w:w="11010"/>
      </w:tblGrid>
      <w:tr w:rsidR="00D23BCE" w:rsidRPr="008F780A" w:rsidTr="00F07618">
        <w:trPr>
          <w:trHeight w:val="27"/>
        </w:trPr>
        <w:tc>
          <w:tcPr>
            <w:tcW w:w="11010" w:type="dxa"/>
          </w:tcPr>
          <w:p w:rsidR="00D23BCE" w:rsidRPr="008F780A" w:rsidRDefault="00D23BCE" w:rsidP="008F780A">
            <w:pPr>
              <w:bidi/>
              <w:spacing w:after="0"/>
              <w:contextualSpacing/>
              <w:jc w:val="both"/>
              <w:rPr>
                <w:rFonts w:cs="B Nazanin"/>
                <w:sz w:val="28"/>
                <w:szCs w:val="28"/>
                <w:rtl/>
                <w:lang w:bidi="fa-IR"/>
              </w:rPr>
            </w:pPr>
          </w:p>
        </w:tc>
      </w:tr>
    </w:tbl>
    <w:p w:rsidR="00CE1CA9" w:rsidRDefault="00CE1CA9" w:rsidP="00CE1CA9">
      <w:pPr>
        <w:bidi/>
        <w:rPr>
          <w:rFonts w:cs="B Nazanin"/>
          <w:b/>
          <w:bCs/>
          <w:color w:val="000000"/>
          <w:sz w:val="28"/>
          <w:szCs w:val="28"/>
          <w:rtl/>
          <w:lang w:bidi="fa-IR"/>
        </w:rPr>
      </w:pPr>
    </w:p>
    <w:p w:rsidR="00922730" w:rsidRDefault="00922730" w:rsidP="00922730">
      <w:pPr>
        <w:bidi/>
        <w:rPr>
          <w:rFonts w:cs="B Nazanin"/>
          <w:b/>
          <w:bCs/>
          <w:color w:val="000000"/>
          <w:sz w:val="28"/>
          <w:szCs w:val="28"/>
          <w:rtl/>
          <w:lang w:bidi="fa-IR"/>
        </w:rPr>
      </w:pPr>
    </w:p>
    <w:p w:rsidR="00BE30EB" w:rsidRDefault="00BE30EB" w:rsidP="00BE30EB">
      <w:pPr>
        <w:bidi/>
        <w:jc w:val="center"/>
        <w:rPr>
          <w:rFonts w:ascii="Times New Roman" w:hAnsi="Times New Roman" w:cs="B Nazanin"/>
          <w:b/>
          <w:bCs/>
          <w:color w:val="000000"/>
          <w:sz w:val="28"/>
          <w:szCs w:val="28"/>
          <w:lang w:bidi="fa-IR"/>
        </w:rPr>
      </w:pPr>
      <w:r>
        <w:rPr>
          <w:rFonts w:ascii="Times New Roman" w:hAnsi="Times New Roman" w:cs="B Nazanin" w:hint="cs"/>
          <w:b/>
          <w:bCs/>
          <w:color w:val="000000"/>
          <w:sz w:val="28"/>
          <w:szCs w:val="28"/>
          <w:rtl/>
          <w:lang w:bidi="fa-IR"/>
        </w:rPr>
        <w:t xml:space="preserve">بسمه تعالی </w:t>
      </w:r>
    </w:p>
    <w:p w:rsidR="00BE30EB" w:rsidRPr="003D0699" w:rsidRDefault="00BE30EB" w:rsidP="00BE30EB">
      <w:pPr>
        <w:bidi/>
        <w:jc w:val="center"/>
        <w:rPr>
          <w:rFonts w:ascii="Times New Roman" w:hAnsi="Times New Roman" w:cs="B Nazanin" w:hint="cs"/>
          <w:b/>
          <w:bCs/>
          <w:color w:val="000000"/>
          <w:sz w:val="28"/>
          <w:szCs w:val="28"/>
          <w:rtl/>
          <w:lang w:bidi="fa-IR"/>
        </w:rPr>
      </w:pPr>
      <w:r w:rsidRPr="003D0699">
        <w:rPr>
          <w:rFonts w:ascii="Times New Roman" w:hAnsi="Times New Roman" w:cs="B Nazanin" w:hint="cs"/>
          <w:b/>
          <w:bCs/>
          <w:color w:val="000000"/>
          <w:sz w:val="28"/>
          <w:szCs w:val="28"/>
          <w:rtl/>
          <w:lang w:bidi="fa-IR"/>
        </w:rPr>
        <w:t>بورس دولتی کالا و مواد خام ترکمنستان</w:t>
      </w:r>
      <w:r>
        <w:rPr>
          <w:rFonts w:ascii="Times New Roman" w:hAnsi="Times New Roman" w:cs="B Nazanin" w:hint="cs"/>
          <w:b/>
          <w:bCs/>
          <w:color w:val="000000"/>
          <w:sz w:val="28"/>
          <w:szCs w:val="28"/>
          <w:rtl/>
          <w:lang w:bidi="fa-IR"/>
        </w:rPr>
        <w:t xml:space="preserve"> در هفته گذشته </w:t>
      </w:r>
    </w:p>
    <w:p w:rsidR="00767E81" w:rsidRPr="00767E81" w:rsidRDefault="00BE30EB" w:rsidP="00767E81">
      <w:pPr>
        <w:bidi/>
        <w:ind w:firstLine="720"/>
        <w:jc w:val="both"/>
        <w:rPr>
          <w:rFonts w:cs="B Nazanin" w:hint="cs"/>
          <w:color w:val="000000"/>
          <w:sz w:val="28"/>
          <w:szCs w:val="28"/>
          <w:rtl/>
          <w:lang w:bidi="fa-IR"/>
        </w:rPr>
      </w:pPr>
      <w:r>
        <w:rPr>
          <w:rFonts w:cs="B Nazanin" w:hint="cs"/>
          <w:color w:val="000000"/>
          <w:sz w:val="28"/>
          <w:szCs w:val="28"/>
          <w:rtl/>
          <w:lang w:bidi="fa-IR"/>
        </w:rPr>
        <w:t>بنا به اعلام</w:t>
      </w:r>
      <w:r>
        <w:rPr>
          <w:rFonts w:cs="B Nazanin"/>
          <w:color w:val="000000"/>
          <w:sz w:val="28"/>
          <w:szCs w:val="28"/>
          <w:lang w:bidi="fa-IR"/>
        </w:rPr>
        <w:t xml:space="preserve"> </w:t>
      </w:r>
      <w:r>
        <w:rPr>
          <w:rFonts w:cs="B Nazanin" w:hint="cs"/>
          <w:color w:val="000000"/>
          <w:sz w:val="28"/>
          <w:szCs w:val="28"/>
          <w:rtl/>
          <w:lang w:bidi="fa-IR"/>
        </w:rPr>
        <w:t xml:space="preserve">رسانه های ارتباط جمعی ترکمنستان </w:t>
      </w:r>
      <w:r w:rsidR="00767E81">
        <w:rPr>
          <w:rFonts w:cs="B Nazanin" w:hint="cs"/>
          <w:color w:val="000000"/>
          <w:sz w:val="28"/>
          <w:szCs w:val="28"/>
          <w:rtl/>
          <w:lang w:bidi="fa-IR"/>
        </w:rPr>
        <w:t xml:space="preserve">در معاملات بورس دولتی و مواد خام در هفته گذشته، </w:t>
      </w:r>
      <w:r w:rsidR="00767E81" w:rsidRPr="00767E81">
        <w:rPr>
          <w:rFonts w:cs="B Nazanin" w:hint="cs"/>
          <w:color w:val="000000"/>
          <w:sz w:val="28"/>
          <w:szCs w:val="28"/>
          <w:rtl/>
          <w:lang w:bidi="fa-IR"/>
        </w:rPr>
        <w:t xml:space="preserve">تجاری از </w:t>
      </w:r>
      <w:r w:rsidR="00767E81">
        <w:rPr>
          <w:rFonts w:cs="B Nazanin" w:hint="cs"/>
          <w:color w:val="000000"/>
          <w:sz w:val="28"/>
          <w:szCs w:val="28"/>
          <w:rtl/>
          <w:lang w:bidi="fa-IR"/>
        </w:rPr>
        <w:t xml:space="preserve">کشورهای </w:t>
      </w:r>
      <w:r w:rsidR="00767E81" w:rsidRPr="00767E81">
        <w:rPr>
          <w:rFonts w:cs="B Nazanin" w:hint="cs"/>
          <w:color w:val="000000"/>
          <w:sz w:val="28"/>
          <w:szCs w:val="28"/>
          <w:rtl/>
          <w:lang w:bidi="fa-IR"/>
        </w:rPr>
        <w:t xml:space="preserve">امارات متحده عربی، روسیه و ترکیه کاربامید نوع </w:t>
      </w:r>
      <w:r w:rsidR="00767E81" w:rsidRPr="00767E81">
        <w:rPr>
          <w:rFonts w:ascii="Times New Roman" w:hAnsi="Times New Roman" w:cs="B Nazanin" w:hint="cs"/>
          <w:b/>
          <w:bCs/>
          <w:color w:val="000000"/>
          <w:sz w:val="28"/>
          <w:szCs w:val="28"/>
          <w:rtl/>
          <w:lang w:bidi="fa-IR"/>
        </w:rPr>
        <w:t>«</w:t>
      </w:r>
      <w:r w:rsidR="00767E81" w:rsidRPr="00767E81">
        <w:rPr>
          <w:rFonts w:ascii="Times New Roman" w:hAnsi="Times New Roman" w:cs="B Nazanin"/>
          <w:color w:val="000000"/>
          <w:sz w:val="28"/>
          <w:szCs w:val="28"/>
          <w:lang w:bidi="fa-IR"/>
        </w:rPr>
        <w:t>B</w:t>
      </w:r>
      <w:r w:rsidR="00767E81" w:rsidRPr="00767E81">
        <w:rPr>
          <w:rFonts w:ascii="Times New Roman" w:hAnsi="Times New Roman" w:cs="B Nazanin" w:hint="cs"/>
          <w:color w:val="000000"/>
          <w:sz w:val="28"/>
          <w:szCs w:val="28"/>
          <w:rtl/>
          <w:lang w:bidi="fa-IR"/>
        </w:rPr>
        <w:t>»</w:t>
      </w:r>
      <w:r w:rsidR="00767E81" w:rsidRPr="00767E81">
        <w:rPr>
          <w:rFonts w:cs="B Nazanin" w:hint="cs"/>
          <w:color w:val="000000"/>
          <w:sz w:val="28"/>
          <w:szCs w:val="28"/>
          <w:rtl/>
          <w:lang w:bidi="fa-IR"/>
        </w:rPr>
        <w:t xml:space="preserve"> تولید شده توسط کنسرن دولتی «ترکمن‌شیمی» را خریداری کردند. ارزش کل معاملات معادل 6 میلیون و 307 هزار و 500 دلار بود.</w:t>
      </w:r>
    </w:p>
    <w:p w:rsidR="00767E81" w:rsidRPr="00767E81" w:rsidRDefault="00767E81" w:rsidP="00767E81">
      <w:pPr>
        <w:bidi/>
        <w:jc w:val="both"/>
        <w:rPr>
          <w:rFonts w:cs="B Nazanin" w:hint="cs"/>
          <w:color w:val="000000"/>
          <w:sz w:val="28"/>
          <w:szCs w:val="28"/>
          <w:rtl/>
          <w:lang w:bidi="fa-IR"/>
        </w:rPr>
      </w:pPr>
      <w:r>
        <w:rPr>
          <w:rFonts w:cs="B Nazanin" w:hint="cs"/>
          <w:color w:val="000000"/>
          <w:sz w:val="28"/>
          <w:szCs w:val="28"/>
          <w:rtl/>
          <w:lang w:bidi="fa-IR"/>
        </w:rPr>
        <w:t xml:space="preserve">ضمنا بازرگانی از کشور </w:t>
      </w:r>
      <w:r w:rsidRPr="00767E81">
        <w:rPr>
          <w:rFonts w:cs="B Nazanin" w:hint="cs"/>
          <w:color w:val="000000"/>
          <w:sz w:val="28"/>
          <w:szCs w:val="28"/>
          <w:rtl/>
          <w:lang w:bidi="fa-IR"/>
        </w:rPr>
        <w:t>محصول نخ پنبه‌ای را به ارزش 224 هزار و 400 دلار خریداری کردند.</w:t>
      </w:r>
      <w:r>
        <w:rPr>
          <w:rFonts w:cs="B Nazanin" w:hint="cs"/>
          <w:color w:val="000000"/>
          <w:sz w:val="28"/>
          <w:szCs w:val="28"/>
          <w:rtl/>
          <w:lang w:bidi="fa-IR"/>
        </w:rPr>
        <w:t xml:space="preserve"> در هفته گذشته </w:t>
      </w:r>
      <w:r w:rsidRPr="00767E81">
        <w:rPr>
          <w:rFonts w:cs="B Nazanin" w:hint="cs"/>
          <w:color w:val="000000"/>
          <w:sz w:val="28"/>
          <w:szCs w:val="28"/>
          <w:rtl/>
          <w:lang w:bidi="fa-IR"/>
        </w:rPr>
        <w:t xml:space="preserve">کاربامید نوع </w:t>
      </w:r>
      <w:r w:rsidRPr="00767E81">
        <w:rPr>
          <w:rFonts w:ascii="Times New Roman" w:hAnsi="Times New Roman" w:cs="B Nazanin" w:hint="cs"/>
          <w:b/>
          <w:bCs/>
          <w:color w:val="000000"/>
          <w:sz w:val="28"/>
          <w:szCs w:val="28"/>
          <w:rtl/>
          <w:lang w:bidi="fa-IR"/>
        </w:rPr>
        <w:t>«</w:t>
      </w:r>
      <w:r w:rsidRPr="00767E81">
        <w:rPr>
          <w:rFonts w:ascii="Times New Roman" w:hAnsi="Times New Roman" w:cs="B Nazanin"/>
          <w:color w:val="000000"/>
          <w:sz w:val="28"/>
          <w:szCs w:val="28"/>
          <w:lang w:bidi="fa-IR"/>
        </w:rPr>
        <w:t>B</w:t>
      </w:r>
      <w:r w:rsidRPr="00767E81">
        <w:rPr>
          <w:rFonts w:ascii="Times New Roman" w:hAnsi="Times New Roman" w:cs="B Nazanin" w:hint="cs"/>
          <w:color w:val="000000"/>
          <w:sz w:val="28"/>
          <w:szCs w:val="28"/>
          <w:rtl/>
          <w:lang w:bidi="fa-IR"/>
        </w:rPr>
        <w:t>»</w:t>
      </w:r>
      <w:r w:rsidRPr="00767E81">
        <w:rPr>
          <w:rFonts w:cs="B Nazanin" w:hint="cs"/>
          <w:color w:val="000000"/>
          <w:sz w:val="28"/>
          <w:szCs w:val="28"/>
          <w:rtl/>
          <w:lang w:bidi="fa-IR"/>
        </w:rPr>
        <w:t xml:space="preserve"> در معاملات ارزی بورس دولتی کالا و مواد خام ترکمنستان تقاضای </w:t>
      </w:r>
      <w:r>
        <w:rPr>
          <w:rFonts w:cs="B Nazanin" w:hint="cs"/>
          <w:color w:val="000000"/>
          <w:sz w:val="28"/>
          <w:szCs w:val="28"/>
          <w:rtl/>
          <w:lang w:bidi="fa-IR"/>
        </w:rPr>
        <w:t xml:space="preserve">بسیاری </w:t>
      </w:r>
      <w:r w:rsidRPr="00767E81">
        <w:rPr>
          <w:rFonts w:cs="B Nazanin" w:hint="cs"/>
          <w:color w:val="000000"/>
          <w:sz w:val="28"/>
          <w:szCs w:val="28"/>
          <w:rtl/>
          <w:lang w:bidi="fa-IR"/>
        </w:rPr>
        <w:t>زیادی داشت</w:t>
      </w:r>
      <w:r>
        <w:rPr>
          <w:rFonts w:cs="B Nazanin" w:hint="cs"/>
          <w:color w:val="000000"/>
          <w:sz w:val="28"/>
          <w:szCs w:val="28"/>
          <w:rtl/>
          <w:lang w:bidi="fa-IR"/>
        </w:rPr>
        <w:t>ه است .</w:t>
      </w:r>
    </w:p>
    <w:p w:rsidR="00767E81" w:rsidRPr="00767E81" w:rsidRDefault="00767E81" w:rsidP="00767E81">
      <w:pPr>
        <w:bidi/>
        <w:ind w:firstLine="720"/>
        <w:jc w:val="both"/>
        <w:rPr>
          <w:rFonts w:cs="B Nazanin" w:hint="cs"/>
          <w:color w:val="000000"/>
          <w:sz w:val="28"/>
          <w:szCs w:val="28"/>
          <w:rtl/>
          <w:lang w:bidi="fa-IR"/>
        </w:rPr>
      </w:pPr>
      <w:r w:rsidRPr="00767E81">
        <w:rPr>
          <w:rFonts w:cs="B Nazanin" w:hint="cs"/>
          <w:color w:val="000000"/>
          <w:sz w:val="28"/>
          <w:szCs w:val="28"/>
          <w:rtl/>
          <w:lang w:bidi="fa-IR"/>
        </w:rPr>
        <w:t xml:space="preserve">بازرگانان بومی </w:t>
      </w:r>
      <w:r>
        <w:rPr>
          <w:rFonts w:cs="B Nazanin" w:hint="cs"/>
          <w:color w:val="000000"/>
          <w:sz w:val="28"/>
          <w:szCs w:val="28"/>
          <w:rtl/>
          <w:lang w:bidi="fa-IR"/>
        </w:rPr>
        <w:t xml:space="preserve">ترکمنستان نیز در هفته گذشته ، </w:t>
      </w:r>
      <w:r w:rsidRPr="00767E81">
        <w:rPr>
          <w:rFonts w:cs="B Nazanin" w:hint="cs"/>
          <w:color w:val="000000"/>
          <w:sz w:val="28"/>
          <w:szCs w:val="28"/>
          <w:rtl/>
          <w:lang w:bidi="fa-IR"/>
        </w:rPr>
        <w:t xml:space="preserve">جهت خرید محصولاتی از قبیل قیر نفتی از نوع </w:t>
      </w:r>
      <w:r w:rsidRPr="00767E81">
        <w:rPr>
          <w:rFonts w:ascii="Times New Roman" w:hAnsi="Times New Roman" w:cs="Times New Roman"/>
          <w:color w:val="000000"/>
          <w:sz w:val="28"/>
          <w:szCs w:val="28"/>
          <w:lang w:bidi="fa-IR"/>
        </w:rPr>
        <w:t>BND 60/90</w:t>
      </w:r>
      <w:r w:rsidRPr="00767E81">
        <w:rPr>
          <w:rFonts w:cs="B Nazanin" w:hint="cs"/>
          <w:color w:val="000000"/>
          <w:sz w:val="28"/>
          <w:szCs w:val="28"/>
          <w:rtl/>
          <w:lang w:bidi="fa-IR"/>
        </w:rPr>
        <w:t xml:space="preserve"> و فرش دستی ترکمن برای بازار داخلی قراردادهایی را منعقد کردند. ارزش کل این قراردادهای منعقد شده در معاملات بورس دولتی کالا و مواد خام ترکمنستان از 5 میلیون و 55 هزار و 440 منات گذشت.</w:t>
      </w:r>
    </w:p>
    <w:p w:rsidR="00767E81" w:rsidRPr="00767E81" w:rsidRDefault="00767E81" w:rsidP="00767E81">
      <w:pPr>
        <w:bidi/>
        <w:ind w:firstLine="720"/>
        <w:jc w:val="both"/>
        <w:rPr>
          <w:rFonts w:cs="B Nazanin" w:hint="cs"/>
          <w:color w:val="000000"/>
          <w:sz w:val="28"/>
          <w:szCs w:val="28"/>
          <w:rtl/>
          <w:lang w:bidi="fa-IR"/>
        </w:rPr>
      </w:pPr>
      <w:r w:rsidRPr="00767E81">
        <w:rPr>
          <w:rFonts w:cs="B Nazanin" w:hint="cs"/>
          <w:color w:val="000000"/>
          <w:sz w:val="28"/>
          <w:szCs w:val="28"/>
          <w:rtl/>
          <w:lang w:bidi="fa-IR"/>
        </w:rPr>
        <w:t>ارزش معاملات ارزی هفته گذشته در بورس دولتی کالا و مواد خام ترکمنستان بیش از 18 میلیون و 114 هزار دلار بود</w:t>
      </w:r>
      <w:r w:rsidR="009A4EF8">
        <w:rPr>
          <w:rFonts w:cs="B Nazanin" w:hint="cs"/>
          <w:color w:val="000000"/>
          <w:sz w:val="28"/>
          <w:szCs w:val="28"/>
          <w:rtl/>
          <w:lang w:bidi="fa-IR"/>
        </w:rPr>
        <w:t xml:space="preserve">ه است </w:t>
      </w:r>
      <w:r w:rsidRPr="00767E81">
        <w:rPr>
          <w:rFonts w:cs="B Nazanin" w:hint="cs"/>
          <w:color w:val="000000"/>
          <w:sz w:val="28"/>
          <w:szCs w:val="28"/>
          <w:rtl/>
          <w:lang w:bidi="fa-IR"/>
        </w:rPr>
        <w:t xml:space="preserve">. </w:t>
      </w:r>
    </w:p>
    <w:p w:rsidR="00767E81" w:rsidRPr="00767E81" w:rsidRDefault="00767E81" w:rsidP="00767E81">
      <w:pPr>
        <w:pStyle w:val="ListParagraph"/>
        <w:bidi/>
        <w:ind w:left="-3"/>
        <w:jc w:val="both"/>
        <w:rPr>
          <w:rFonts w:ascii="IPT.Nazanin" w:hAnsi="IPT.Nazanin" w:cs="B Nazanin" w:hint="cs"/>
          <w:color w:val="000000"/>
          <w:sz w:val="28"/>
          <w:szCs w:val="28"/>
          <w:rtl/>
          <w:lang w:val="tk-TM" w:bidi="fa-IR"/>
        </w:rPr>
      </w:pPr>
      <w:r w:rsidRPr="00767E81">
        <w:rPr>
          <w:rFonts w:cs="B Nazanin" w:hint="cs"/>
          <w:b/>
          <w:bCs/>
          <w:color w:val="000000"/>
          <w:sz w:val="24"/>
          <w:szCs w:val="24"/>
          <w:rtl/>
          <w:lang w:bidi="fa-IR"/>
        </w:rPr>
        <w:t xml:space="preserve">منبع: </w:t>
      </w:r>
      <w:r w:rsidRPr="00767E81">
        <w:rPr>
          <w:rFonts w:ascii="Times New Roman" w:hAnsi="Times New Roman" w:cs="Times New Roman"/>
          <w:b/>
          <w:bCs/>
          <w:color w:val="000000"/>
          <w:sz w:val="24"/>
          <w:szCs w:val="24"/>
          <w:lang w:val="tk-TM" w:bidi="fa-IR"/>
        </w:rPr>
        <w:t>https://business.com.tm/tm/post/11208</w:t>
      </w:r>
    </w:p>
    <w:p w:rsidR="00EC314F" w:rsidRPr="00C71CE2" w:rsidRDefault="00EC314F" w:rsidP="00EC314F">
      <w:pPr>
        <w:bidi/>
        <w:jc w:val="center"/>
        <w:rPr>
          <w:rFonts w:ascii="Times New Roman" w:hAnsi="Times New Roman" w:cs="B Nazanin"/>
          <w:b/>
          <w:bCs/>
          <w:color w:val="000000"/>
          <w:sz w:val="28"/>
          <w:szCs w:val="28"/>
          <w:rtl/>
          <w:lang w:bidi="fa-IR"/>
        </w:rPr>
      </w:pPr>
      <w:r w:rsidRPr="00C71CE2">
        <w:rPr>
          <w:rFonts w:ascii="Times New Roman" w:hAnsi="Times New Roman" w:cs="B Nazanin" w:hint="cs"/>
          <w:b/>
          <w:bCs/>
          <w:color w:val="000000"/>
          <w:sz w:val="28"/>
          <w:szCs w:val="28"/>
          <w:rtl/>
          <w:lang w:bidi="fa-IR"/>
        </w:rPr>
        <w:lastRenderedPageBreak/>
        <w:t xml:space="preserve">احداث </w:t>
      </w:r>
      <w:r w:rsidRPr="00C71CE2">
        <w:rPr>
          <w:rFonts w:ascii="Times New Roman" w:hAnsi="Times New Roman" w:cs="B Nazanin"/>
          <w:b/>
          <w:bCs/>
          <w:color w:val="000000"/>
          <w:sz w:val="28"/>
          <w:szCs w:val="28"/>
          <w:rtl/>
          <w:lang w:bidi="fa-IR"/>
        </w:rPr>
        <w:t>خانه</w:t>
      </w:r>
      <w:r w:rsidRPr="00C71CE2">
        <w:rPr>
          <w:rFonts w:ascii="Times New Roman" w:hAnsi="Times New Roman" w:cs="B Nazanin" w:hint="cs"/>
          <w:b/>
          <w:bCs/>
          <w:color w:val="000000"/>
          <w:sz w:val="28"/>
          <w:szCs w:val="28"/>
          <w:rtl/>
          <w:lang w:bidi="fa-IR"/>
        </w:rPr>
        <w:t>‌</w:t>
      </w:r>
      <w:r w:rsidRPr="00C71CE2">
        <w:rPr>
          <w:rFonts w:ascii="Times New Roman" w:hAnsi="Times New Roman" w:cs="B Nazanin"/>
          <w:b/>
          <w:bCs/>
          <w:color w:val="000000"/>
          <w:sz w:val="28"/>
          <w:szCs w:val="28"/>
          <w:rtl/>
          <w:lang w:bidi="fa-IR"/>
        </w:rPr>
        <w:t>ها</w:t>
      </w:r>
      <w:r w:rsidRPr="00C71CE2">
        <w:rPr>
          <w:rFonts w:ascii="Times New Roman" w:hAnsi="Times New Roman" w:cs="B Nazanin" w:hint="cs"/>
          <w:b/>
          <w:bCs/>
          <w:color w:val="000000"/>
          <w:sz w:val="28"/>
          <w:szCs w:val="28"/>
          <w:rtl/>
          <w:lang w:bidi="fa-IR"/>
        </w:rPr>
        <w:t>ی</w:t>
      </w:r>
      <w:r w:rsidRPr="00C71CE2">
        <w:rPr>
          <w:rFonts w:ascii="Times New Roman" w:hAnsi="Times New Roman" w:cs="B Nazanin"/>
          <w:b/>
          <w:bCs/>
          <w:color w:val="000000"/>
          <w:sz w:val="28"/>
          <w:szCs w:val="28"/>
          <w:rtl/>
          <w:lang w:bidi="fa-IR"/>
        </w:rPr>
        <w:t xml:space="preserve"> مسکون</w:t>
      </w:r>
      <w:r w:rsidRPr="00C71CE2">
        <w:rPr>
          <w:rFonts w:ascii="Times New Roman" w:hAnsi="Times New Roman" w:cs="B Nazanin" w:hint="cs"/>
          <w:b/>
          <w:bCs/>
          <w:color w:val="000000"/>
          <w:sz w:val="28"/>
          <w:szCs w:val="28"/>
          <w:rtl/>
          <w:lang w:bidi="fa-IR"/>
        </w:rPr>
        <w:t>ی</w:t>
      </w:r>
      <w:r w:rsidRPr="00C71CE2">
        <w:rPr>
          <w:rFonts w:ascii="Times New Roman" w:hAnsi="Times New Roman" w:cs="B Nazanin"/>
          <w:b/>
          <w:bCs/>
          <w:color w:val="000000"/>
          <w:sz w:val="28"/>
          <w:szCs w:val="28"/>
          <w:rtl/>
          <w:lang w:bidi="fa-IR"/>
        </w:rPr>
        <w:t xml:space="preserve"> در </w:t>
      </w:r>
      <w:r w:rsidRPr="00C71CE2">
        <w:rPr>
          <w:rFonts w:ascii="Times New Roman" w:hAnsi="Times New Roman" w:cs="B Nazanin" w:hint="cs"/>
          <w:b/>
          <w:bCs/>
          <w:color w:val="000000"/>
          <w:sz w:val="28"/>
          <w:szCs w:val="28"/>
          <w:rtl/>
          <w:lang w:bidi="fa-IR"/>
        </w:rPr>
        <w:t xml:space="preserve">استان </w:t>
      </w:r>
      <w:r w:rsidRPr="00C71CE2">
        <w:rPr>
          <w:rFonts w:ascii="Times New Roman" w:hAnsi="Times New Roman" w:cs="B Nazanin"/>
          <w:b/>
          <w:bCs/>
          <w:color w:val="000000"/>
          <w:sz w:val="28"/>
          <w:szCs w:val="28"/>
          <w:rtl/>
          <w:lang w:bidi="fa-IR"/>
        </w:rPr>
        <w:t>لب</w:t>
      </w:r>
      <w:r w:rsidRPr="00C71CE2">
        <w:rPr>
          <w:rFonts w:ascii="Times New Roman" w:hAnsi="Times New Roman" w:cs="B Nazanin" w:hint="cs"/>
          <w:b/>
          <w:bCs/>
          <w:color w:val="000000"/>
          <w:sz w:val="28"/>
          <w:szCs w:val="28"/>
          <w:rtl/>
          <w:lang w:bidi="fa-IR"/>
        </w:rPr>
        <w:t xml:space="preserve">اب </w:t>
      </w:r>
      <w:r w:rsidRPr="00C71CE2">
        <w:rPr>
          <w:rFonts w:ascii="Times New Roman" w:hAnsi="Times New Roman" w:cs="B Nazanin"/>
          <w:b/>
          <w:bCs/>
          <w:color w:val="000000"/>
          <w:sz w:val="28"/>
          <w:szCs w:val="28"/>
          <w:rtl/>
          <w:lang w:bidi="fa-IR"/>
        </w:rPr>
        <w:t>ب</w:t>
      </w:r>
      <w:r w:rsidRPr="00C71CE2">
        <w:rPr>
          <w:rFonts w:ascii="Times New Roman" w:hAnsi="Times New Roman" w:cs="B Nazanin" w:hint="cs"/>
          <w:b/>
          <w:bCs/>
          <w:color w:val="000000"/>
          <w:sz w:val="28"/>
          <w:szCs w:val="28"/>
          <w:rtl/>
          <w:lang w:bidi="fa-IR"/>
        </w:rPr>
        <w:t>ر اساس</w:t>
      </w:r>
      <w:r w:rsidRPr="00C71CE2">
        <w:rPr>
          <w:rFonts w:ascii="Times New Roman" w:hAnsi="Times New Roman" w:cs="B Nazanin"/>
          <w:b/>
          <w:bCs/>
          <w:color w:val="000000"/>
          <w:sz w:val="28"/>
          <w:szCs w:val="28"/>
          <w:rtl/>
          <w:lang w:bidi="fa-IR"/>
        </w:rPr>
        <w:t xml:space="preserve"> وام</w:t>
      </w:r>
      <w:r w:rsidRPr="00C71CE2">
        <w:rPr>
          <w:rFonts w:ascii="Times New Roman" w:hAnsi="Times New Roman" w:cs="B Nazanin" w:hint="cs"/>
          <w:b/>
          <w:bCs/>
          <w:color w:val="000000"/>
          <w:sz w:val="28"/>
          <w:szCs w:val="28"/>
          <w:rtl/>
          <w:lang w:bidi="fa-IR"/>
        </w:rPr>
        <w:t>‌</w:t>
      </w:r>
      <w:r w:rsidRPr="00C71CE2">
        <w:rPr>
          <w:rFonts w:ascii="Times New Roman" w:hAnsi="Times New Roman" w:cs="B Nazanin"/>
          <w:b/>
          <w:bCs/>
          <w:color w:val="000000"/>
          <w:sz w:val="28"/>
          <w:szCs w:val="28"/>
          <w:rtl/>
          <w:lang w:bidi="fa-IR"/>
        </w:rPr>
        <w:t>ها</w:t>
      </w:r>
      <w:r w:rsidRPr="00C71CE2">
        <w:rPr>
          <w:rFonts w:ascii="Times New Roman" w:hAnsi="Times New Roman" w:cs="B Nazanin" w:hint="cs"/>
          <w:b/>
          <w:bCs/>
          <w:color w:val="000000"/>
          <w:sz w:val="28"/>
          <w:szCs w:val="28"/>
          <w:rtl/>
          <w:lang w:bidi="fa-IR"/>
        </w:rPr>
        <w:t>ی بلند مدت</w:t>
      </w:r>
      <w:r w:rsidRPr="00C71CE2">
        <w:rPr>
          <w:rFonts w:ascii="Times New Roman" w:hAnsi="Times New Roman" w:cs="B Nazanin"/>
          <w:b/>
          <w:bCs/>
          <w:color w:val="000000"/>
          <w:sz w:val="28"/>
          <w:szCs w:val="28"/>
          <w:rtl/>
          <w:lang w:bidi="fa-IR"/>
        </w:rPr>
        <w:t xml:space="preserve"> 30 ساله</w:t>
      </w:r>
    </w:p>
    <w:p w:rsidR="00EC314F" w:rsidRPr="00C71CE2" w:rsidRDefault="00EC314F" w:rsidP="00EC314F">
      <w:pPr>
        <w:bidi/>
        <w:ind w:firstLine="720"/>
        <w:jc w:val="both"/>
        <w:rPr>
          <w:rFonts w:cs="B Nazanin"/>
          <w:color w:val="000000"/>
          <w:sz w:val="28"/>
          <w:szCs w:val="28"/>
          <w:rtl/>
          <w:lang w:bidi="fa-IR"/>
        </w:rPr>
      </w:pPr>
      <w:r w:rsidRPr="00C71CE2">
        <w:rPr>
          <w:rFonts w:cs="B Nazanin" w:hint="cs"/>
          <w:color w:val="000000"/>
          <w:sz w:val="28"/>
          <w:szCs w:val="28"/>
          <w:rtl/>
          <w:lang w:bidi="fa-IR"/>
        </w:rPr>
        <w:t>در استان لباب شرکت‌های خصوصی ساختمان سازی مانند «</w:t>
      </w:r>
      <w:r w:rsidRPr="00C71CE2">
        <w:rPr>
          <w:rFonts w:ascii="Times New Roman" w:hAnsi="Times New Roman" w:cs="Times New Roman"/>
          <w:color w:val="000000"/>
          <w:sz w:val="28"/>
          <w:szCs w:val="28"/>
          <w:shd w:val="clear" w:color="auto" w:fill="FFFFFF"/>
        </w:rPr>
        <w:t>Pisseli</w:t>
      </w:r>
      <w:r w:rsidRPr="00C71CE2">
        <w:rPr>
          <w:rFonts w:cs="B Nazanin" w:hint="cs"/>
          <w:color w:val="000000"/>
          <w:sz w:val="28"/>
          <w:szCs w:val="28"/>
          <w:rtl/>
          <w:lang w:bidi="fa-IR"/>
        </w:rPr>
        <w:t>»، «</w:t>
      </w:r>
      <w:r w:rsidRPr="00C71CE2">
        <w:rPr>
          <w:rFonts w:ascii="Times New Roman" w:hAnsi="Times New Roman" w:cs="Times New Roman"/>
          <w:color w:val="000000"/>
          <w:sz w:val="28"/>
          <w:szCs w:val="28"/>
          <w:shd w:val="clear" w:color="auto" w:fill="FFFFFF"/>
        </w:rPr>
        <w:t>Arzuwly ugur</w:t>
      </w:r>
      <w:r w:rsidRPr="00C71CE2">
        <w:rPr>
          <w:rFonts w:cs="B Nazanin" w:hint="cs"/>
          <w:color w:val="000000"/>
          <w:sz w:val="28"/>
          <w:szCs w:val="28"/>
          <w:rtl/>
          <w:lang w:bidi="fa-IR"/>
        </w:rPr>
        <w:t>»، «</w:t>
      </w:r>
      <w:r w:rsidRPr="00C71CE2">
        <w:rPr>
          <w:rFonts w:ascii="Times New Roman" w:hAnsi="Times New Roman" w:cs="Times New Roman"/>
          <w:color w:val="000000"/>
          <w:sz w:val="28"/>
          <w:szCs w:val="28"/>
          <w:shd w:val="clear" w:color="auto" w:fill="FFFFFF"/>
        </w:rPr>
        <w:t>Paýhasly ýörelge</w:t>
      </w:r>
      <w:r w:rsidRPr="00C71CE2">
        <w:rPr>
          <w:rFonts w:cs="B Nazanin" w:hint="cs"/>
          <w:color w:val="000000"/>
          <w:sz w:val="28"/>
          <w:szCs w:val="28"/>
          <w:rtl/>
          <w:lang w:bidi="fa-IR"/>
        </w:rPr>
        <w:t>» و «</w:t>
      </w:r>
      <w:r w:rsidRPr="00C71CE2">
        <w:rPr>
          <w:rFonts w:ascii="Times New Roman" w:hAnsi="Times New Roman" w:cs="Times New Roman"/>
          <w:color w:val="000000"/>
          <w:sz w:val="28"/>
          <w:szCs w:val="28"/>
          <w:shd w:val="clear" w:color="auto" w:fill="FFFFFF"/>
        </w:rPr>
        <w:t>Syrly sandyk</w:t>
      </w:r>
      <w:r w:rsidRPr="00C71CE2">
        <w:rPr>
          <w:rFonts w:cs="B Nazanin" w:hint="cs"/>
          <w:color w:val="000000"/>
          <w:sz w:val="28"/>
          <w:szCs w:val="28"/>
          <w:rtl/>
          <w:lang w:bidi="fa-IR"/>
        </w:rPr>
        <w:t>» در حال ساخت 165 خانه مسکونی یک و دو طبقه بر اساس وام‌های بلند مدت دولتی 30 ساله هستند.</w:t>
      </w:r>
    </w:p>
    <w:p w:rsidR="00EC314F" w:rsidRPr="00C71CE2" w:rsidRDefault="00EC314F" w:rsidP="00EC314F">
      <w:pPr>
        <w:bidi/>
        <w:ind w:firstLine="720"/>
        <w:jc w:val="both"/>
        <w:rPr>
          <w:rFonts w:cs="B Nazanin"/>
          <w:color w:val="000000"/>
          <w:sz w:val="28"/>
          <w:szCs w:val="28"/>
          <w:rtl/>
          <w:lang w:bidi="fa-IR"/>
        </w:rPr>
      </w:pPr>
      <w:r>
        <w:rPr>
          <w:rFonts w:cs="B Nazanin" w:hint="cs"/>
          <w:color w:val="000000"/>
          <w:sz w:val="28"/>
          <w:szCs w:val="28"/>
          <w:rtl/>
          <w:lang w:bidi="fa-IR"/>
        </w:rPr>
        <w:t xml:space="preserve">شایان توجه است </w:t>
      </w:r>
      <w:r w:rsidRPr="00C71CE2">
        <w:rPr>
          <w:rFonts w:cs="B Nazanin" w:hint="cs"/>
          <w:color w:val="000000"/>
          <w:sz w:val="28"/>
          <w:szCs w:val="28"/>
          <w:rtl/>
          <w:lang w:bidi="fa-IR"/>
        </w:rPr>
        <w:t xml:space="preserve">که </w:t>
      </w:r>
      <w:r>
        <w:rPr>
          <w:rFonts w:cs="B Nazanin" w:hint="cs"/>
          <w:color w:val="000000"/>
          <w:sz w:val="28"/>
          <w:szCs w:val="28"/>
          <w:rtl/>
          <w:lang w:bidi="fa-IR"/>
        </w:rPr>
        <w:t>ه</w:t>
      </w:r>
      <w:r w:rsidRPr="00C71CE2">
        <w:rPr>
          <w:rFonts w:cs="B Nazanin" w:hint="cs"/>
          <w:color w:val="000000"/>
          <w:sz w:val="28"/>
          <w:szCs w:val="28"/>
          <w:rtl/>
          <w:lang w:bidi="fa-IR"/>
        </w:rPr>
        <w:t>م اکنون در مجتمع‌های مسکونی که در شمال شهر کرکی احداث شده، برخی از آن‌ها طی مراسم‌های جشنی مورد بهره برداری قرار گرفته است. تعداد 72 مورد از این ساختمان‌های مسکونی جدید که جلوه بی‌نظیری به شهر کرکی می‌بخشد، در حال تکمیل است. در آینده نزدیک صاحبان آن‌ها به خانه‌های جدید نقل مکان خواهند کرد.</w:t>
      </w:r>
    </w:p>
    <w:p w:rsidR="00EC314F" w:rsidRPr="00C71CE2" w:rsidRDefault="00EC314F" w:rsidP="00EC314F">
      <w:pPr>
        <w:pStyle w:val="ListParagraph"/>
        <w:bidi/>
        <w:ind w:left="-3"/>
        <w:jc w:val="both"/>
        <w:rPr>
          <w:rFonts w:ascii="IPT.Nazanin" w:hAnsi="IPT.Nazanin" w:cs="B Nazanin"/>
          <w:color w:val="000000"/>
          <w:sz w:val="28"/>
          <w:szCs w:val="28"/>
          <w:rtl/>
          <w:lang w:val="tk-TM" w:bidi="fa-IR"/>
        </w:rPr>
      </w:pPr>
      <w:r w:rsidRPr="00C71CE2">
        <w:rPr>
          <w:rFonts w:cs="B Nazanin" w:hint="cs"/>
          <w:b/>
          <w:bCs/>
          <w:color w:val="000000"/>
          <w:sz w:val="24"/>
          <w:szCs w:val="24"/>
          <w:rtl/>
          <w:lang w:bidi="fa-IR"/>
        </w:rPr>
        <w:t xml:space="preserve">منبع: </w:t>
      </w:r>
      <w:r w:rsidRPr="00C71CE2">
        <w:rPr>
          <w:rFonts w:ascii="Times New Roman" w:hAnsi="Times New Roman" w:cs="Times New Roman"/>
          <w:b/>
          <w:bCs/>
          <w:color w:val="000000"/>
          <w:sz w:val="24"/>
          <w:szCs w:val="24"/>
          <w:lang w:val="tk-TM" w:bidi="fa-IR"/>
        </w:rPr>
        <w:t>https://turkmenportal.com/tm/blog/73110</w:t>
      </w:r>
    </w:p>
    <w:p w:rsidR="00EC314F" w:rsidRDefault="00EC314F" w:rsidP="00EC314F">
      <w:pPr>
        <w:bidi/>
        <w:jc w:val="center"/>
        <w:rPr>
          <w:rFonts w:ascii="Times New Roman" w:hAnsi="Times New Roman" w:cs="B Nazanin"/>
          <w:b/>
          <w:bCs/>
          <w:color w:val="000000"/>
          <w:sz w:val="28"/>
          <w:szCs w:val="28"/>
          <w:lang w:bidi="fa-IR"/>
        </w:rPr>
      </w:pPr>
    </w:p>
    <w:p w:rsidR="00B3794A" w:rsidRPr="005B4A99" w:rsidRDefault="00B3794A" w:rsidP="00EC314F">
      <w:pPr>
        <w:bidi/>
        <w:jc w:val="center"/>
        <w:rPr>
          <w:rFonts w:ascii="Times New Roman" w:hAnsi="Times New Roman" w:cs="B Nazanin" w:hint="cs"/>
          <w:b/>
          <w:bCs/>
          <w:color w:val="000000"/>
          <w:sz w:val="28"/>
          <w:szCs w:val="28"/>
          <w:rtl/>
          <w:lang w:bidi="fa-IR"/>
        </w:rPr>
      </w:pPr>
      <w:r w:rsidRPr="005B4A99">
        <w:rPr>
          <w:rFonts w:ascii="Times New Roman" w:hAnsi="Times New Roman" w:cs="B Nazanin" w:hint="cs"/>
          <w:b/>
          <w:bCs/>
          <w:color w:val="000000"/>
          <w:sz w:val="28"/>
          <w:szCs w:val="28"/>
          <w:rtl/>
          <w:lang w:bidi="fa-IR"/>
        </w:rPr>
        <w:t>ارائه فرصت‌های سرمایه گذار</w:t>
      </w:r>
      <w:r>
        <w:rPr>
          <w:rFonts w:ascii="Times New Roman" w:hAnsi="Times New Roman" w:cs="B Nazanin" w:hint="cs"/>
          <w:b/>
          <w:bCs/>
          <w:color w:val="000000"/>
          <w:sz w:val="28"/>
          <w:szCs w:val="28"/>
          <w:rtl/>
          <w:lang w:bidi="fa-IR"/>
        </w:rPr>
        <w:t xml:space="preserve">ی </w:t>
      </w:r>
      <w:r w:rsidRPr="005B4A99">
        <w:rPr>
          <w:rFonts w:ascii="Times New Roman" w:hAnsi="Times New Roman" w:cs="B Nazanin" w:hint="cs"/>
          <w:b/>
          <w:bCs/>
          <w:color w:val="000000"/>
          <w:sz w:val="28"/>
          <w:szCs w:val="28"/>
          <w:rtl/>
          <w:lang w:bidi="fa-IR"/>
        </w:rPr>
        <w:t>از سوی بخش حمل و نقل ترکمنستان</w:t>
      </w:r>
    </w:p>
    <w:p w:rsidR="00B3794A" w:rsidRPr="005B4A99" w:rsidRDefault="00B3794A" w:rsidP="00B3794A">
      <w:pPr>
        <w:bidi/>
        <w:ind w:firstLine="720"/>
        <w:jc w:val="both"/>
        <w:rPr>
          <w:rFonts w:cs="B Nazanin" w:hint="cs"/>
          <w:color w:val="000000"/>
          <w:sz w:val="28"/>
          <w:szCs w:val="28"/>
          <w:rtl/>
          <w:lang w:bidi="fa-IR"/>
        </w:rPr>
      </w:pPr>
      <w:r w:rsidRPr="005B4A99">
        <w:rPr>
          <w:rFonts w:cs="B Nazanin" w:hint="cs"/>
          <w:color w:val="000000"/>
          <w:sz w:val="28"/>
          <w:szCs w:val="28"/>
          <w:rtl/>
          <w:lang w:bidi="fa-IR"/>
        </w:rPr>
        <w:t xml:space="preserve">باتیر </w:t>
      </w:r>
      <w:r w:rsidRPr="005B4A99">
        <w:rPr>
          <w:rFonts w:ascii="Times New Roman" w:hAnsi="Times New Roman" w:cs="Times New Roman"/>
          <w:color w:val="000000"/>
          <w:sz w:val="28"/>
          <w:szCs w:val="28"/>
          <w:lang w:bidi="fa-IR"/>
        </w:rPr>
        <w:t>​​</w:t>
      </w:r>
      <w:r w:rsidRPr="005B4A99">
        <w:rPr>
          <w:rFonts w:cs="B Nazanin" w:hint="cs"/>
          <w:color w:val="000000"/>
          <w:sz w:val="28"/>
          <w:szCs w:val="28"/>
          <w:rtl/>
          <w:lang w:bidi="fa-IR"/>
        </w:rPr>
        <w:t>آنایف معاون مدیر کل آژانس حمل و نقل و ارتباطات تحت نظر کابینه وزرای ترکمنستان در مراسم افتتاحیه مجمع سرمایه گذاری «</w:t>
      </w:r>
      <w:r w:rsidRPr="005B4A99">
        <w:rPr>
          <w:rFonts w:ascii="Times New Roman" w:hAnsi="Times New Roman" w:cs="Times New Roman"/>
          <w:color w:val="000000"/>
          <w:sz w:val="28"/>
          <w:szCs w:val="28"/>
          <w:shd w:val="clear" w:color="auto" w:fill="FFFFFF"/>
        </w:rPr>
        <w:t>Global Gateway</w:t>
      </w:r>
      <w:r w:rsidRPr="005B4A99">
        <w:rPr>
          <w:rFonts w:cs="B Nazanin" w:hint="cs"/>
          <w:color w:val="000000"/>
          <w:sz w:val="28"/>
          <w:szCs w:val="28"/>
          <w:rtl/>
          <w:lang w:bidi="fa-IR"/>
        </w:rPr>
        <w:t xml:space="preserve">» در زمینه حمل و نقل پایدار بین اروپا و آسیای مرکزی </w:t>
      </w:r>
      <w:r>
        <w:rPr>
          <w:rFonts w:cs="B Nazanin" w:hint="cs"/>
          <w:color w:val="000000"/>
          <w:sz w:val="28"/>
          <w:szCs w:val="28"/>
          <w:rtl/>
          <w:lang w:bidi="fa-IR"/>
        </w:rPr>
        <w:t xml:space="preserve">در </w:t>
      </w:r>
      <w:r w:rsidRPr="005B4A99">
        <w:rPr>
          <w:rFonts w:cs="B Nazanin" w:hint="cs"/>
          <w:color w:val="000000"/>
          <w:sz w:val="28"/>
          <w:szCs w:val="28"/>
          <w:rtl/>
          <w:lang w:bidi="fa-IR"/>
        </w:rPr>
        <w:t xml:space="preserve">بروکسل بلژیک </w:t>
      </w:r>
      <w:r>
        <w:rPr>
          <w:rFonts w:cs="B Nazanin" w:hint="cs"/>
          <w:color w:val="000000"/>
          <w:sz w:val="28"/>
          <w:szCs w:val="28"/>
          <w:rtl/>
          <w:lang w:bidi="fa-IR"/>
        </w:rPr>
        <w:t xml:space="preserve">، در سخنانی اظهار داشت : " </w:t>
      </w:r>
      <w:r w:rsidRPr="005B4A99">
        <w:rPr>
          <w:rFonts w:cs="B Nazanin" w:hint="cs"/>
          <w:color w:val="000000"/>
          <w:sz w:val="28"/>
          <w:szCs w:val="28"/>
          <w:rtl/>
          <w:lang w:bidi="fa-IR"/>
        </w:rPr>
        <w:t>سرمایه گذاران خارجی در ترکمنستان مانند سرمایه گذاران داخلی از حقوقی مشابه برای مالکیت و مدیریت شرکت‌ها و از امتیازات دیگری مانند خصوصی سازی و مشارکت در معاملات دولتی برخوردار هستند</w:t>
      </w:r>
      <w:r>
        <w:rPr>
          <w:rFonts w:cs="B Nazanin" w:hint="cs"/>
          <w:color w:val="000000"/>
          <w:sz w:val="28"/>
          <w:szCs w:val="28"/>
          <w:rtl/>
          <w:lang w:bidi="fa-IR"/>
        </w:rPr>
        <w:t xml:space="preserve"> " </w:t>
      </w:r>
      <w:r w:rsidRPr="005B4A99">
        <w:rPr>
          <w:rFonts w:cs="B Nazanin" w:hint="cs"/>
          <w:color w:val="000000"/>
          <w:sz w:val="28"/>
          <w:szCs w:val="28"/>
          <w:rtl/>
          <w:lang w:bidi="fa-IR"/>
        </w:rPr>
        <w:t>.</w:t>
      </w:r>
    </w:p>
    <w:p w:rsidR="00B3794A" w:rsidRPr="005B4A99" w:rsidRDefault="00B3794A" w:rsidP="00B3794A">
      <w:pPr>
        <w:bidi/>
        <w:ind w:firstLine="720"/>
        <w:jc w:val="both"/>
        <w:rPr>
          <w:rFonts w:cs="B Nazanin" w:hint="cs"/>
          <w:color w:val="000000"/>
          <w:sz w:val="28"/>
          <w:szCs w:val="28"/>
          <w:rtl/>
          <w:lang w:bidi="fa-IR"/>
        </w:rPr>
      </w:pPr>
      <w:r w:rsidRPr="005B4A99">
        <w:rPr>
          <w:rFonts w:cs="B Nazanin" w:hint="cs"/>
          <w:color w:val="000000"/>
          <w:sz w:val="28"/>
          <w:szCs w:val="28"/>
          <w:rtl/>
          <w:lang w:bidi="fa-IR"/>
        </w:rPr>
        <w:t xml:space="preserve">بر اساس ارزیابی تأمین اعتبار مالی توسعه </w:t>
      </w:r>
      <w:r>
        <w:rPr>
          <w:rFonts w:cs="B Nazanin" w:hint="cs"/>
          <w:color w:val="000000"/>
          <w:sz w:val="28"/>
          <w:szCs w:val="28"/>
          <w:rtl/>
          <w:lang w:bidi="fa-IR"/>
        </w:rPr>
        <w:t xml:space="preserve">، </w:t>
      </w:r>
      <w:r w:rsidRPr="005B4A99">
        <w:rPr>
          <w:rFonts w:cs="B Nazanin" w:hint="cs"/>
          <w:color w:val="000000"/>
          <w:sz w:val="28"/>
          <w:szCs w:val="28"/>
          <w:rtl/>
          <w:lang w:bidi="fa-IR"/>
        </w:rPr>
        <w:t xml:space="preserve">آقای باتیر </w:t>
      </w:r>
      <w:r w:rsidRPr="005B4A99">
        <w:rPr>
          <w:rFonts w:ascii="Times New Roman" w:hAnsi="Times New Roman" w:cs="Times New Roman"/>
          <w:color w:val="000000"/>
          <w:sz w:val="28"/>
          <w:szCs w:val="28"/>
          <w:lang w:bidi="fa-IR"/>
        </w:rPr>
        <w:t>​​</w:t>
      </w:r>
      <w:r w:rsidRPr="005B4A99">
        <w:rPr>
          <w:rFonts w:cs="B Nazanin" w:hint="cs"/>
          <w:color w:val="000000"/>
          <w:sz w:val="28"/>
          <w:szCs w:val="28"/>
          <w:rtl/>
          <w:lang w:bidi="fa-IR"/>
        </w:rPr>
        <w:t>آنایف، اکثریت کل جریان‌های مالی از درآمدهای بودجه دولتی (36.2 درصد) و پس از آن سرمایه گذاری‌های خصوصی (34 درصد) و وام‌های بخش بانکی (16.5 درصد) تأمین می‌شو</w:t>
      </w:r>
      <w:r>
        <w:rPr>
          <w:rFonts w:cs="B Nazanin" w:hint="cs"/>
          <w:color w:val="000000"/>
          <w:sz w:val="28"/>
          <w:szCs w:val="28"/>
          <w:rtl/>
          <w:lang w:bidi="fa-IR"/>
        </w:rPr>
        <w:t>ن</w:t>
      </w:r>
      <w:r w:rsidRPr="005B4A99">
        <w:rPr>
          <w:rFonts w:cs="B Nazanin" w:hint="cs"/>
          <w:color w:val="000000"/>
          <w:sz w:val="28"/>
          <w:szCs w:val="28"/>
          <w:rtl/>
          <w:lang w:bidi="fa-IR"/>
        </w:rPr>
        <w:t>د.</w:t>
      </w:r>
    </w:p>
    <w:p w:rsidR="00B3794A" w:rsidRPr="005B4A99" w:rsidRDefault="00B3794A" w:rsidP="00B3794A">
      <w:pPr>
        <w:bidi/>
        <w:ind w:firstLine="720"/>
        <w:jc w:val="both"/>
        <w:rPr>
          <w:rFonts w:cs="B Nazanin" w:hint="cs"/>
          <w:color w:val="000000"/>
          <w:sz w:val="28"/>
          <w:szCs w:val="28"/>
          <w:rtl/>
          <w:lang w:bidi="fa-IR"/>
        </w:rPr>
      </w:pPr>
      <w:r w:rsidRPr="005B4A99">
        <w:rPr>
          <w:rFonts w:cs="B Nazanin" w:hint="cs"/>
          <w:color w:val="000000"/>
          <w:sz w:val="28"/>
          <w:szCs w:val="28"/>
          <w:rtl/>
          <w:lang w:bidi="fa-IR"/>
        </w:rPr>
        <w:t>به گفته معاون مدیر کل آژانس حمل و نقل و ارتباطات تحت نظر کابینه وزرای ترکمنستان، این کشور در سال‌های اخیر به طور فعال در توسعه سیستم حمل و نقل که شامل راه آهن، بزرگراه، مسیرهای هوایی و دریایی می‌باشد، سرمایه گذاری کرده است.</w:t>
      </w:r>
    </w:p>
    <w:p w:rsidR="00B3794A" w:rsidRDefault="00B3794A" w:rsidP="00B3794A">
      <w:pPr>
        <w:bidi/>
        <w:ind w:firstLine="720"/>
        <w:jc w:val="both"/>
        <w:rPr>
          <w:rFonts w:cs="B Nazanin"/>
          <w:color w:val="000000"/>
          <w:sz w:val="28"/>
          <w:szCs w:val="28"/>
          <w:rtl/>
          <w:lang w:bidi="fa-IR"/>
        </w:rPr>
      </w:pPr>
      <w:r>
        <w:rPr>
          <w:rFonts w:cs="B Nazanin" w:hint="cs"/>
          <w:color w:val="000000"/>
          <w:sz w:val="28"/>
          <w:szCs w:val="28"/>
          <w:rtl/>
          <w:lang w:bidi="fa-IR"/>
        </w:rPr>
        <w:lastRenderedPageBreak/>
        <w:t xml:space="preserve">بنا به اعلام </w:t>
      </w:r>
      <w:r w:rsidRPr="005B4A99">
        <w:rPr>
          <w:rFonts w:cs="B Nazanin" w:hint="cs"/>
          <w:color w:val="000000"/>
          <w:sz w:val="28"/>
          <w:szCs w:val="28"/>
          <w:rtl/>
          <w:lang w:bidi="fa-IR"/>
        </w:rPr>
        <w:t xml:space="preserve">باتیر </w:t>
      </w:r>
      <w:r w:rsidRPr="005B4A99">
        <w:rPr>
          <w:rFonts w:ascii="Times New Roman" w:hAnsi="Times New Roman" w:cs="Times New Roman"/>
          <w:color w:val="000000"/>
          <w:sz w:val="28"/>
          <w:szCs w:val="28"/>
          <w:lang w:bidi="fa-IR"/>
        </w:rPr>
        <w:t>​​</w:t>
      </w:r>
      <w:r w:rsidRPr="005B4A99">
        <w:rPr>
          <w:rFonts w:cs="B Nazanin" w:hint="cs"/>
          <w:color w:val="000000"/>
          <w:sz w:val="28"/>
          <w:szCs w:val="28"/>
          <w:rtl/>
          <w:lang w:bidi="fa-IR"/>
        </w:rPr>
        <w:t>آنایف بیش از 48 میلیارد منات (حدود 14 میلیارد دلار) به بخش حمل و نقل و ارتباطات ترکمنستان از سال 2015 تا 2021 اختصاص یافته است.</w:t>
      </w:r>
      <w:r>
        <w:rPr>
          <w:rFonts w:cs="B Nazanin" w:hint="cs"/>
          <w:color w:val="000000"/>
          <w:sz w:val="28"/>
          <w:szCs w:val="28"/>
          <w:rtl/>
          <w:lang w:bidi="fa-IR"/>
        </w:rPr>
        <w:t xml:space="preserve"> </w:t>
      </w:r>
      <w:r w:rsidRPr="005B4A99">
        <w:rPr>
          <w:rFonts w:cs="B Nazanin" w:hint="cs"/>
          <w:color w:val="000000"/>
          <w:sz w:val="28"/>
          <w:szCs w:val="28"/>
          <w:rtl/>
          <w:lang w:bidi="fa-IR"/>
        </w:rPr>
        <w:t xml:space="preserve">آقای آنایف در سخنرانی خود درباره فعالیت‌های ترکمنستان در بخش حمل و نقل اطلاعاتی را ارائه کرد. </w:t>
      </w:r>
    </w:p>
    <w:p w:rsidR="00B3794A" w:rsidRPr="005B4A99" w:rsidRDefault="00B3794A" w:rsidP="00B3794A">
      <w:pPr>
        <w:bidi/>
        <w:ind w:firstLine="720"/>
        <w:jc w:val="both"/>
        <w:rPr>
          <w:rFonts w:cs="B Nazanin"/>
          <w:color w:val="000000"/>
          <w:sz w:val="28"/>
          <w:szCs w:val="28"/>
          <w:lang w:bidi="fa-IR"/>
        </w:rPr>
      </w:pPr>
      <w:r>
        <w:rPr>
          <w:rFonts w:cs="B Nazanin" w:hint="cs"/>
          <w:color w:val="000000"/>
          <w:sz w:val="28"/>
          <w:szCs w:val="28"/>
          <w:rtl/>
          <w:lang w:bidi="fa-IR"/>
        </w:rPr>
        <w:t xml:space="preserve">براساس </w:t>
      </w:r>
      <w:r w:rsidRPr="005B4A99">
        <w:rPr>
          <w:rFonts w:cs="B Nazanin" w:hint="cs"/>
          <w:color w:val="000000"/>
          <w:sz w:val="28"/>
          <w:szCs w:val="28"/>
          <w:rtl/>
          <w:lang w:bidi="fa-IR"/>
        </w:rPr>
        <w:t xml:space="preserve">اطلاعات </w:t>
      </w:r>
      <w:r>
        <w:rPr>
          <w:rFonts w:cs="B Nazanin" w:hint="cs"/>
          <w:color w:val="000000"/>
          <w:sz w:val="28"/>
          <w:szCs w:val="28"/>
          <w:rtl/>
          <w:lang w:bidi="fa-IR"/>
        </w:rPr>
        <w:t xml:space="preserve">ارائه شده مزبور ، </w:t>
      </w:r>
      <w:r w:rsidRPr="005B4A99">
        <w:rPr>
          <w:rFonts w:cs="B Nazanin" w:hint="cs"/>
          <w:color w:val="000000"/>
          <w:sz w:val="28"/>
          <w:szCs w:val="28"/>
          <w:rtl/>
          <w:lang w:bidi="fa-IR"/>
        </w:rPr>
        <w:t>نوسازی 5000 کیلومتر راه آهن بین مناطق کشور</w:t>
      </w:r>
      <w:r>
        <w:rPr>
          <w:rFonts w:cs="B Nazanin" w:hint="cs"/>
          <w:color w:val="000000"/>
          <w:sz w:val="28"/>
          <w:szCs w:val="28"/>
          <w:rtl/>
          <w:lang w:bidi="fa-IR"/>
        </w:rPr>
        <w:t xml:space="preserve"> </w:t>
      </w:r>
      <w:r w:rsidRPr="005B4A99">
        <w:rPr>
          <w:rFonts w:cs="B Nazanin" w:hint="cs"/>
          <w:color w:val="000000"/>
          <w:sz w:val="28"/>
          <w:szCs w:val="28"/>
          <w:rtl/>
          <w:lang w:bidi="fa-IR"/>
        </w:rPr>
        <w:t>، فعالیت بندر بین‌المللی ترکمن‌باشی با قابلیت حمل 25 میلیون تن بار در سال، ساخت هفتمین فرودگاه کشور در شهر جبل، احداث فرودگاه‌های کشور در مجموع با ظرفیت سرویس‌دهی به 3800 مسافر در ساعت و همچنین احداث بزرگراه‌های عشق‌آباد-تجن و عشق آباد-ترکمن‌آباد بود.</w:t>
      </w:r>
    </w:p>
    <w:p w:rsidR="00B3794A" w:rsidRPr="005B4A99" w:rsidRDefault="00B3794A" w:rsidP="00B3794A">
      <w:pPr>
        <w:bidi/>
        <w:ind w:firstLine="720"/>
        <w:jc w:val="both"/>
        <w:rPr>
          <w:rFonts w:cs="B Nazanin" w:hint="cs"/>
          <w:color w:val="000000"/>
          <w:sz w:val="28"/>
          <w:szCs w:val="28"/>
          <w:rtl/>
          <w:lang w:bidi="fa-IR"/>
        </w:rPr>
      </w:pPr>
      <w:r w:rsidRPr="005B4A99">
        <w:rPr>
          <w:rFonts w:cs="B Nazanin" w:hint="cs"/>
          <w:color w:val="000000"/>
          <w:sz w:val="28"/>
          <w:szCs w:val="28"/>
          <w:rtl/>
          <w:lang w:bidi="fa-IR"/>
        </w:rPr>
        <w:t>مجمع سرمایه گذاری «</w:t>
      </w:r>
      <w:r w:rsidRPr="005B4A99">
        <w:rPr>
          <w:rFonts w:ascii="Times New Roman" w:hAnsi="Times New Roman" w:cs="Times New Roman"/>
          <w:color w:val="000000"/>
          <w:sz w:val="28"/>
          <w:szCs w:val="28"/>
          <w:shd w:val="clear" w:color="auto" w:fill="FFFFFF"/>
        </w:rPr>
        <w:t>Global Gateway</w:t>
      </w:r>
      <w:r w:rsidRPr="005B4A99">
        <w:rPr>
          <w:rFonts w:cs="B Nazanin" w:hint="cs"/>
          <w:color w:val="000000"/>
          <w:sz w:val="28"/>
          <w:szCs w:val="28"/>
          <w:rtl/>
          <w:lang w:bidi="fa-IR"/>
        </w:rPr>
        <w:t>» در زمینه حمل و نقل پاید</w:t>
      </w:r>
      <w:r>
        <w:rPr>
          <w:rFonts w:cs="B Nazanin" w:hint="cs"/>
          <w:color w:val="000000"/>
          <w:sz w:val="28"/>
          <w:szCs w:val="28"/>
          <w:rtl/>
          <w:lang w:bidi="fa-IR"/>
        </w:rPr>
        <w:t xml:space="preserve">ار بین اروپا و آسیای مرکزی تا آخر </w:t>
      </w:r>
      <w:r w:rsidRPr="005B4A99">
        <w:rPr>
          <w:rFonts w:cs="B Nazanin" w:hint="cs"/>
          <w:color w:val="000000"/>
          <w:sz w:val="28"/>
          <w:szCs w:val="28"/>
          <w:rtl/>
          <w:lang w:bidi="fa-IR"/>
        </w:rPr>
        <w:t xml:space="preserve"> ژانویه 2024 ادامه </w:t>
      </w:r>
      <w:r>
        <w:rPr>
          <w:rFonts w:cs="B Nazanin" w:hint="cs"/>
          <w:color w:val="000000"/>
          <w:sz w:val="28"/>
          <w:szCs w:val="28"/>
          <w:rtl/>
          <w:lang w:bidi="fa-IR"/>
        </w:rPr>
        <w:t xml:space="preserve">داشته و </w:t>
      </w:r>
      <w:r w:rsidRPr="005B4A99">
        <w:rPr>
          <w:rFonts w:cs="B Nazanin" w:hint="cs"/>
          <w:color w:val="000000"/>
          <w:sz w:val="28"/>
          <w:szCs w:val="28"/>
          <w:rtl/>
          <w:lang w:bidi="fa-IR"/>
        </w:rPr>
        <w:t xml:space="preserve">به بحث در مورد مسائل اولویت‌دار ترکمنستان </w:t>
      </w:r>
      <w:r>
        <w:rPr>
          <w:rFonts w:cs="B Nazanin" w:hint="cs"/>
          <w:color w:val="000000"/>
          <w:sz w:val="28"/>
          <w:szCs w:val="28"/>
          <w:rtl/>
          <w:lang w:bidi="fa-IR"/>
        </w:rPr>
        <w:t xml:space="preserve">و </w:t>
      </w:r>
      <w:r w:rsidRPr="005B4A99">
        <w:rPr>
          <w:rFonts w:cs="B Nazanin" w:hint="cs"/>
          <w:color w:val="000000"/>
          <w:sz w:val="28"/>
          <w:szCs w:val="28"/>
          <w:rtl/>
          <w:lang w:bidi="fa-IR"/>
        </w:rPr>
        <w:t xml:space="preserve">از جمله بررسی ظرفیت‌های کریدور ترانزیتی </w:t>
      </w:r>
      <w:r>
        <w:rPr>
          <w:rFonts w:cs="B Nazanin" w:hint="cs"/>
          <w:color w:val="000000"/>
          <w:sz w:val="28"/>
          <w:szCs w:val="28"/>
          <w:rtl/>
          <w:lang w:bidi="fa-IR"/>
        </w:rPr>
        <w:t xml:space="preserve">این کشور، پرداخته است . </w:t>
      </w:r>
    </w:p>
    <w:p w:rsidR="00B3794A" w:rsidRPr="005B4A99" w:rsidRDefault="00B3794A" w:rsidP="00B3794A">
      <w:pPr>
        <w:pStyle w:val="ListParagraph"/>
        <w:bidi/>
        <w:ind w:left="-3"/>
        <w:jc w:val="both"/>
        <w:rPr>
          <w:rFonts w:ascii="IPT.Nazanin" w:hAnsi="IPT.Nazanin" w:cs="B Nazanin" w:hint="cs"/>
          <w:color w:val="000000"/>
          <w:sz w:val="28"/>
          <w:szCs w:val="28"/>
          <w:rtl/>
          <w:lang w:val="tk-TM" w:bidi="fa-IR"/>
        </w:rPr>
      </w:pPr>
      <w:r w:rsidRPr="005B4A99">
        <w:rPr>
          <w:rFonts w:cs="B Nazanin" w:hint="cs"/>
          <w:b/>
          <w:bCs/>
          <w:color w:val="000000"/>
          <w:sz w:val="24"/>
          <w:szCs w:val="24"/>
          <w:rtl/>
          <w:lang w:bidi="fa-IR"/>
        </w:rPr>
        <w:t xml:space="preserve">منبع: </w:t>
      </w:r>
      <w:r w:rsidRPr="005B4A99">
        <w:rPr>
          <w:rFonts w:ascii="Times New Roman" w:hAnsi="Times New Roman" w:cs="Times New Roman"/>
          <w:b/>
          <w:bCs/>
          <w:color w:val="000000"/>
          <w:sz w:val="24"/>
          <w:szCs w:val="24"/>
          <w:lang w:val="tk-TM" w:bidi="fa-IR"/>
        </w:rPr>
        <w:t>https://business.com.tm/tm/post/11332</w:t>
      </w:r>
    </w:p>
    <w:p w:rsidR="006125D1" w:rsidRDefault="006125D1" w:rsidP="00B3794A">
      <w:pPr>
        <w:bidi/>
        <w:jc w:val="center"/>
        <w:rPr>
          <w:rFonts w:ascii="Times New Roman" w:hAnsi="Times New Roman" w:cs="B Nazanin"/>
          <w:b/>
          <w:bCs/>
          <w:color w:val="000000"/>
          <w:sz w:val="28"/>
          <w:szCs w:val="28"/>
          <w:lang w:bidi="fa-IR"/>
        </w:rPr>
      </w:pPr>
    </w:p>
    <w:p w:rsidR="00B3794A" w:rsidRPr="00B877EB" w:rsidRDefault="00B3794A" w:rsidP="006125D1">
      <w:pPr>
        <w:bidi/>
        <w:jc w:val="center"/>
        <w:rPr>
          <w:rFonts w:ascii="Times New Roman" w:hAnsi="Times New Roman" w:cs="B Nazanin"/>
          <w:b/>
          <w:bCs/>
          <w:color w:val="000000"/>
          <w:sz w:val="28"/>
          <w:szCs w:val="28"/>
          <w:rtl/>
          <w:lang w:bidi="fa-IR"/>
        </w:rPr>
      </w:pPr>
      <w:r w:rsidRPr="00B877EB">
        <w:rPr>
          <w:rFonts w:ascii="Times New Roman" w:hAnsi="Times New Roman" w:cs="B Nazanin" w:hint="cs"/>
          <w:b/>
          <w:bCs/>
          <w:color w:val="000000"/>
          <w:sz w:val="28"/>
          <w:szCs w:val="28"/>
          <w:rtl/>
          <w:lang w:bidi="fa-IR"/>
        </w:rPr>
        <w:t xml:space="preserve">انجام </w:t>
      </w:r>
      <w:r w:rsidRPr="00B877EB">
        <w:rPr>
          <w:rFonts w:ascii="Times New Roman" w:hAnsi="Times New Roman" w:cs="B Nazanin"/>
          <w:b/>
          <w:bCs/>
          <w:color w:val="000000"/>
          <w:sz w:val="28"/>
          <w:szCs w:val="28"/>
          <w:rtl/>
          <w:lang w:bidi="fa-IR"/>
        </w:rPr>
        <w:t>مذاکرات دوجانبه</w:t>
      </w:r>
      <w:r w:rsidRPr="00B877EB">
        <w:rPr>
          <w:rFonts w:ascii="Times New Roman" w:hAnsi="Times New Roman" w:cs="B Nazanin" w:hint="cs"/>
          <w:b/>
          <w:bCs/>
          <w:color w:val="000000"/>
          <w:sz w:val="28"/>
          <w:szCs w:val="28"/>
          <w:rtl/>
          <w:lang w:bidi="fa-IR"/>
        </w:rPr>
        <w:t xml:space="preserve"> </w:t>
      </w:r>
      <w:r w:rsidRPr="00B877EB">
        <w:rPr>
          <w:rFonts w:ascii="Times New Roman" w:hAnsi="Times New Roman" w:cs="B Nazanin"/>
          <w:b/>
          <w:bCs/>
          <w:color w:val="000000"/>
          <w:sz w:val="28"/>
          <w:szCs w:val="28"/>
          <w:rtl/>
          <w:lang w:bidi="fa-IR"/>
        </w:rPr>
        <w:t>ه</w:t>
      </w:r>
      <w:r w:rsidRPr="00B877EB">
        <w:rPr>
          <w:rFonts w:ascii="Times New Roman" w:hAnsi="Times New Roman" w:cs="B Nazanin" w:hint="cs"/>
          <w:b/>
          <w:bCs/>
          <w:color w:val="000000"/>
          <w:sz w:val="28"/>
          <w:szCs w:val="28"/>
          <w:rtl/>
          <w:lang w:bidi="fa-IR"/>
        </w:rPr>
        <w:t>یأ</w:t>
      </w:r>
      <w:r w:rsidRPr="00B877EB">
        <w:rPr>
          <w:rFonts w:ascii="Times New Roman" w:hAnsi="Times New Roman" w:cs="B Nazanin" w:hint="eastAsia"/>
          <w:b/>
          <w:bCs/>
          <w:color w:val="000000"/>
          <w:sz w:val="28"/>
          <w:szCs w:val="28"/>
          <w:rtl/>
          <w:lang w:bidi="fa-IR"/>
        </w:rPr>
        <w:t>ت</w:t>
      </w:r>
      <w:r w:rsidRPr="00B877EB">
        <w:rPr>
          <w:rFonts w:ascii="Times New Roman" w:hAnsi="Times New Roman" w:cs="B Nazanin"/>
          <w:b/>
          <w:bCs/>
          <w:color w:val="000000"/>
          <w:sz w:val="28"/>
          <w:szCs w:val="28"/>
          <w:rtl/>
          <w:lang w:bidi="fa-IR"/>
        </w:rPr>
        <w:t xml:space="preserve"> ترکمنستان در بروکسل</w:t>
      </w:r>
    </w:p>
    <w:p w:rsidR="00B3794A" w:rsidRPr="00B877EB" w:rsidRDefault="00B3794A" w:rsidP="00B3794A">
      <w:pPr>
        <w:bidi/>
        <w:ind w:firstLine="720"/>
        <w:jc w:val="both"/>
        <w:rPr>
          <w:rFonts w:cs="B Nazanin"/>
          <w:color w:val="000000"/>
          <w:sz w:val="28"/>
          <w:szCs w:val="28"/>
          <w:rtl/>
          <w:lang w:bidi="fa-IR"/>
        </w:rPr>
      </w:pPr>
      <w:r w:rsidRPr="00B877EB">
        <w:rPr>
          <w:rFonts w:cs="B Nazanin" w:hint="cs"/>
          <w:color w:val="000000"/>
          <w:sz w:val="28"/>
          <w:szCs w:val="28"/>
          <w:rtl/>
          <w:lang w:bidi="fa-IR"/>
        </w:rPr>
        <w:t xml:space="preserve">هیأت ترکمنستانی به سرپرستی باتیر آنایف معاون مدیر کل آژانس حمل و نقل و ارتباطات تحت نظر کابینه وزرای ترکمنستان، در </w:t>
      </w:r>
      <w:r>
        <w:rPr>
          <w:rFonts w:cs="B Nazanin" w:hint="cs"/>
          <w:color w:val="000000"/>
          <w:sz w:val="28"/>
          <w:szCs w:val="28"/>
          <w:rtl/>
          <w:lang w:bidi="fa-IR"/>
        </w:rPr>
        <w:t xml:space="preserve">حاشیه برگزاری </w:t>
      </w:r>
      <w:r w:rsidRPr="00B877EB">
        <w:rPr>
          <w:rFonts w:cs="B Nazanin" w:hint="cs"/>
          <w:color w:val="000000"/>
          <w:sz w:val="28"/>
          <w:szCs w:val="28"/>
          <w:rtl/>
          <w:lang w:bidi="fa-IR"/>
        </w:rPr>
        <w:t>مجمع سرمایه گذاران «</w:t>
      </w:r>
      <w:r w:rsidRPr="00B877EB">
        <w:rPr>
          <w:rFonts w:ascii="Times New Roman" w:hAnsi="Times New Roman" w:cs="Times New Roman"/>
          <w:color w:val="000000"/>
          <w:sz w:val="28"/>
          <w:szCs w:val="28"/>
          <w:shd w:val="clear" w:color="auto" w:fill="FFFFFF"/>
        </w:rPr>
        <w:t>Global Gateway</w:t>
      </w:r>
      <w:r w:rsidRPr="00B877EB">
        <w:rPr>
          <w:rFonts w:cs="B Nazanin" w:hint="cs"/>
          <w:color w:val="000000"/>
          <w:sz w:val="28"/>
          <w:szCs w:val="28"/>
          <w:rtl/>
          <w:lang w:bidi="fa-IR"/>
        </w:rPr>
        <w:t xml:space="preserve">» در بروکسل بلژیک، جلسات متعددی را </w:t>
      </w:r>
      <w:r>
        <w:rPr>
          <w:rFonts w:cs="B Nazanin" w:hint="cs"/>
          <w:color w:val="000000"/>
          <w:sz w:val="28"/>
          <w:szCs w:val="28"/>
          <w:rtl/>
          <w:lang w:bidi="fa-IR"/>
        </w:rPr>
        <w:t xml:space="preserve">با نمایندگان کشورهای خارجی و اروپایی </w:t>
      </w:r>
      <w:r w:rsidRPr="00B877EB">
        <w:rPr>
          <w:rFonts w:cs="B Nazanin" w:hint="cs"/>
          <w:color w:val="000000"/>
          <w:sz w:val="28"/>
          <w:szCs w:val="28"/>
          <w:rtl/>
          <w:lang w:bidi="fa-IR"/>
        </w:rPr>
        <w:t>برگزار نمود.</w:t>
      </w:r>
    </w:p>
    <w:p w:rsidR="00B3794A" w:rsidRPr="00B877EB" w:rsidRDefault="00B3794A" w:rsidP="00B3794A">
      <w:pPr>
        <w:bidi/>
        <w:ind w:firstLine="720"/>
        <w:jc w:val="both"/>
        <w:rPr>
          <w:rFonts w:cs="B Nazanin"/>
          <w:color w:val="000000"/>
          <w:sz w:val="28"/>
          <w:szCs w:val="28"/>
          <w:rtl/>
          <w:lang w:bidi="fa-IR"/>
        </w:rPr>
      </w:pPr>
      <w:r>
        <w:rPr>
          <w:rFonts w:cs="B Nazanin" w:hint="cs"/>
          <w:color w:val="000000"/>
          <w:sz w:val="28"/>
          <w:szCs w:val="28"/>
          <w:rtl/>
          <w:lang w:bidi="fa-IR"/>
        </w:rPr>
        <w:t xml:space="preserve">بنا به اعلام رسانه های ارتباط جمعی ترکمنستان ، </w:t>
      </w:r>
      <w:r w:rsidRPr="00B877EB">
        <w:rPr>
          <w:rFonts w:cs="B Nazanin" w:hint="cs"/>
          <w:color w:val="000000"/>
          <w:sz w:val="28"/>
          <w:szCs w:val="28"/>
          <w:rtl/>
          <w:lang w:bidi="fa-IR"/>
        </w:rPr>
        <w:t>هیأت ترکمنی با آدینا وله‌آن کمیسر حمل و نقل اتحادیه اروپا، ترزا چروینسکایا معاون رئیس بانک سرمایه گذاری اروپا، باکیت توروبایف معاون رئیس کابینه وزرای قرقیزستان، کاسپارس بریشکنس وزیر حمل و نقل جمهوری لتونی، رالف ارنست معاون دفتر هماهنگی امور اقتصادی و محیط زیست سازمان امنیت و همکاری اروپا، هانس هسن مدیر فروش حوزه اروپا و آسیای مرکزی شرکت «</w:t>
      </w:r>
      <w:r w:rsidRPr="00B877EB">
        <w:rPr>
          <w:rFonts w:ascii="Times New Roman" w:hAnsi="Times New Roman" w:cs="Times New Roman"/>
          <w:color w:val="000000"/>
          <w:sz w:val="28"/>
          <w:szCs w:val="28"/>
          <w:lang w:bidi="fa-IR"/>
        </w:rPr>
        <w:t>Royal IHC</w:t>
      </w:r>
      <w:r w:rsidRPr="00B877EB">
        <w:rPr>
          <w:rFonts w:cs="B Nazanin" w:hint="cs"/>
          <w:color w:val="000000"/>
          <w:sz w:val="28"/>
          <w:szCs w:val="28"/>
          <w:rtl/>
          <w:lang w:bidi="fa-IR"/>
        </w:rPr>
        <w:t>»، موساب آلومار مدیر منطقه‌ای صندوق اوپک برای آسیای مرکزی و شرق اروپا، خاورمیانه و آفریقای شمالی (</w:t>
      </w:r>
      <w:r w:rsidRPr="00B877EB">
        <w:rPr>
          <w:rFonts w:ascii="Times New Roman" w:hAnsi="Times New Roman" w:cs="Times New Roman"/>
          <w:color w:val="000000"/>
          <w:sz w:val="28"/>
          <w:szCs w:val="28"/>
          <w:lang w:bidi="fa-IR"/>
        </w:rPr>
        <w:t>MENA</w:t>
      </w:r>
      <w:r w:rsidRPr="00B877EB">
        <w:rPr>
          <w:rFonts w:cs="B Nazanin" w:hint="cs"/>
          <w:color w:val="000000"/>
          <w:sz w:val="28"/>
          <w:szCs w:val="28"/>
          <w:rtl/>
          <w:lang w:bidi="fa-IR"/>
        </w:rPr>
        <w:t>) و نمایندگان شرکت «</w:t>
      </w:r>
      <w:r w:rsidRPr="00B877EB">
        <w:rPr>
          <w:rFonts w:ascii="Times New Roman" w:hAnsi="Times New Roman" w:cs="Times New Roman"/>
          <w:color w:val="000000"/>
          <w:sz w:val="28"/>
          <w:szCs w:val="28"/>
          <w:shd w:val="clear" w:color="auto" w:fill="FFFFFF"/>
        </w:rPr>
        <w:t>Arterail</w:t>
      </w:r>
      <w:r w:rsidRPr="00B877EB">
        <w:rPr>
          <w:rFonts w:cs="B Nazanin" w:hint="cs"/>
          <w:color w:val="000000"/>
          <w:sz w:val="28"/>
          <w:szCs w:val="28"/>
          <w:rtl/>
          <w:lang w:bidi="fa-IR"/>
        </w:rPr>
        <w:t>» به طور جداگانه دیدار کردند.</w:t>
      </w:r>
    </w:p>
    <w:p w:rsidR="00B3794A" w:rsidRPr="00B877EB" w:rsidRDefault="00B3794A" w:rsidP="00B3794A">
      <w:pPr>
        <w:bidi/>
        <w:ind w:firstLine="720"/>
        <w:jc w:val="both"/>
        <w:rPr>
          <w:rFonts w:cs="B Nazanin"/>
          <w:color w:val="000000"/>
          <w:sz w:val="28"/>
          <w:szCs w:val="28"/>
          <w:lang w:bidi="fa-IR"/>
        </w:rPr>
      </w:pPr>
      <w:r w:rsidRPr="00B877EB">
        <w:rPr>
          <w:rFonts w:cs="B Nazanin" w:hint="cs"/>
          <w:color w:val="000000"/>
          <w:sz w:val="28"/>
          <w:szCs w:val="28"/>
          <w:rtl/>
          <w:lang w:bidi="fa-IR"/>
        </w:rPr>
        <w:lastRenderedPageBreak/>
        <w:t>در نشست با آدینا وله‌آن کمیسر حمل و نقل اتحادیه اروپا، برگزاری نشست‌های تجاری به صورت سیستماتیک بین نمایندگان ارگان‌های حمل و نقل اتحادیه اروپا و کشورهای آسیای مرکزی به ابتکار طرف ترکمنی مورد بحث و بررسی قرار گرفت. طرفین همچنین توافق کردند که این نشست در آینده نزدیک برگزار شود.</w:t>
      </w:r>
    </w:p>
    <w:p w:rsidR="00B3794A" w:rsidRPr="00B877EB" w:rsidRDefault="00B3794A" w:rsidP="00B3794A">
      <w:pPr>
        <w:bidi/>
        <w:ind w:firstLine="720"/>
        <w:jc w:val="both"/>
        <w:rPr>
          <w:rFonts w:cs="B Nazanin"/>
          <w:color w:val="000000"/>
          <w:sz w:val="28"/>
          <w:szCs w:val="28"/>
          <w:rtl/>
          <w:lang w:bidi="fa-IR"/>
        </w:rPr>
      </w:pPr>
      <w:r w:rsidRPr="00B877EB">
        <w:rPr>
          <w:rFonts w:cs="B Nazanin" w:hint="cs"/>
          <w:color w:val="000000"/>
          <w:sz w:val="28"/>
          <w:szCs w:val="28"/>
          <w:rtl/>
          <w:lang w:bidi="fa-IR"/>
        </w:rPr>
        <w:t>در دیدار با معاون رئیس بانک سرمایه گذاری اروپا، امکان ایجاد همکاری بین بانک سرمایه گذاری اروپا و ترکمنستان مورد بررسی قرار گرفت و از آن‌ها برای سرمایه گذاری در سیستم حمل و نقل ترکمنستان دعوت شد. معاون بانک سرمایه گذاری اروپا نیز به نوبه خود تأیید کرد که تمایل زیادی برای مشارکت در پروژه‌های بخش‌های مختلف ترکمنستان و انجام فعالیت در این کشور را دارد.</w:t>
      </w:r>
    </w:p>
    <w:p w:rsidR="00B3794A" w:rsidRPr="00B877EB" w:rsidRDefault="00B3794A" w:rsidP="00B3794A">
      <w:pPr>
        <w:bidi/>
        <w:ind w:firstLine="720"/>
        <w:jc w:val="both"/>
        <w:rPr>
          <w:rFonts w:cs="B Nazanin"/>
          <w:color w:val="000000"/>
          <w:sz w:val="28"/>
          <w:szCs w:val="28"/>
          <w:rtl/>
          <w:lang w:bidi="fa-IR"/>
        </w:rPr>
      </w:pPr>
      <w:r w:rsidRPr="00B877EB">
        <w:rPr>
          <w:rFonts w:cs="B Nazanin" w:hint="cs"/>
          <w:color w:val="000000"/>
          <w:sz w:val="28"/>
          <w:szCs w:val="28"/>
          <w:rtl/>
          <w:lang w:bidi="fa-IR"/>
        </w:rPr>
        <w:t>هیأت ترکمن</w:t>
      </w:r>
      <w:r>
        <w:rPr>
          <w:rFonts w:cs="B Nazanin" w:hint="cs"/>
          <w:color w:val="000000"/>
          <w:sz w:val="28"/>
          <w:szCs w:val="28"/>
          <w:rtl/>
          <w:lang w:bidi="fa-IR"/>
        </w:rPr>
        <w:t>ی همچنین با در ملاقات با بسیاری از</w:t>
      </w:r>
      <w:r w:rsidRPr="00B877EB">
        <w:rPr>
          <w:rFonts w:cs="B Nazanin" w:hint="cs"/>
          <w:color w:val="000000"/>
          <w:sz w:val="28"/>
          <w:szCs w:val="28"/>
          <w:rtl/>
          <w:lang w:bidi="fa-IR"/>
        </w:rPr>
        <w:t xml:space="preserve"> نمایندگان شرکت‌های خارجی </w:t>
      </w:r>
      <w:r>
        <w:rPr>
          <w:rFonts w:cs="B Nazanin" w:hint="cs"/>
          <w:color w:val="000000"/>
          <w:sz w:val="28"/>
          <w:szCs w:val="28"/>
          <w:rtl/>
          <w:lang w:bidi="fa-IR"/>
        </w:rPr>
        <w:t xml:space="preserve">، </w:t>
      </w:r>
      <w:r w:rsidRPr="00B877EB">
        <w:rPr>
          <w:rFonts w:cs="B Nazanin" w:hint="cs"/>
          <w:color w:val="000000"/>
          <w:sz w:val="28"/>
          <w:szCs w:val="28"/>
          <w:rtl/>
          <w:lang w:bidi="fa-IR"/>
        </w:rPr>
        <w:t xml:space="preserve">فرصت‌های حمل و نقلی ترکمنستان </w:t>
      </w:r>
      <w:r>
        <w:rPr>
          <w:rFonts w:cs="B Nazanin" w:hint="cs"/>
          <w:color w:val="000000"/>
          <w:sz w:val="28"/>
          <w:szCs w:val="28"/>
          <w:rtl/>
          <w:lang w:bidi="fa-IR"/>
        </w:rPr>
        <w:t xml:space="preserve">را برای آنها تشریح نموده و </w:t>
      </w:r>
      <w:r w:rsidRPr="00B877EB">
        <w:rPr>
          <w:rFonts w:cs="B Nazanin" w:hint="cs"/>
          <w:color w:val="000000"/>
          <w:sz w:val="28"/>
          <w:szCs w:val="28"/>
          <w:rtl/>
          <w:lang w:bidi="fa-IR"/>
        </w:rPr>
        <w:t>در این جلسات نمایندگان شرکت‌های خارجی تأیید کردند که تمایل زیادی برای فعالیت در ترکمنستان دارند.</w:t>
      </w:r>
    </w:p>
    <w:p w:rsidR="00B3794A" w:rsidRPr="00B877EB" w:rsidRDefault="00B3794A" w:rsidP="00B3794A">
      <w:pPr>
        <w:pStyle w:val="ListParagraph"/>
        <w:bidi/>
        <w:ind w:left="-3"/>
        <w:jc w:val="both"/>
        <w:rPr>
          <w:rFonts w:ascii="IPT.Nazanin" w:hAnsi="IPT.Nazanin" w:cs="B Nazanin"/>
          <w:color w:val="000000"/>
          <w:sz w:val="28"/>
          <w:szCs w:val="28"/>
          <w:rtl/>
          <w:lang w:val="tk-TM" w:bidi="fa-IR"/>
        </w:rPr>
      </w:pPr>
      <w:r w:rsidRPr="00B877EB">
        <w:rPr>
          <w:rFonts w:cs="B Nazanin" w:hint="cs"/>
          <w:b/>
          <w:bCs/>
          <w:color w:val="000000"/>
          <w:sz w:val="24"/>
          <w:szCs w:val="24"/>
          <w:rtl/>
          <w:lang w:bidi="fa-IR"/>
        </w:rPr>
        <w:t>منبع:</w:t>
      </w:r>
      <w:r>
        <w:rPr>
          <w:rFonts w:cs="B Nazanin" w:hint="cs"/>
          <w:b/>
          <w:bCs/>
          <w:color w:val="000000"/>
          <w:sz w:val="24"/>
          <w:szCs w:val="24"/>
          <w:rtl/>
          <w:lang w:bidi="fa-IR"/>
        </w:rPr>
        <w:t xml:space="preserve"> </w:t>
      </w:r>
      <w:r w:rsidRPr="00B877EB">
        <w:rPr>
          <w:rFonts w:ascii="Times New Roman" w:hAnsi="Times New Roman" w:cs="Times New Roman"/>
          <w:b/>
          <w:bCs/>
          <w:color w:val="000000"/>
          <w:sz w:val="24"/>
          <w:szCs w:val="24"/>
          <w:lang w:val="tk-TM" w:bidi="fa-IR"/>
        </w:rPr>
        <w:t>https://business.com.tm/tm/post/11338</w:t>
      </w:r>
    </w:p>
    <w:p w:rsidR="00B3794A" w:rsidRDefault="00B3794A" w:rsidP="0007634E">
      <w:pPr>
        <w:bidi/>
        <w:jc w:val="center"/>
        <w:rPr>
          <w:rFonts w:ascii="Times New Roman" w:hAnsi="Times New Roman" w:cs="B Nazanin"/>
          <w:b/>
          <w:bCs/>
          <w:color w:val="000000"/>
          <w:sz w:val="28"/>
          <w:szCs w:val="28"/>
          <w:rtl/>
          <w:lang w:bidi="fa-IR"/>
        </w:rPr>
      </w:pPr>
    </w:p>
    <w:p w:rsidR="007F5B26" w:rsidRPr="007F5B26" w:rsidRDefault="007F5B26" w:rsidP="00B3794A">
      <w:pPr>
        <w:bidi/>
        <w:jc w:val="center"/>
        <w:rPr>
          <w:rFonts w:ascii="Times New Roman" w:hAnsi="Times New Roman" w:cs="B Nazanin"/>
          <w:b/>
          <w:bCs/>
          <w:color w:val="000000"/>
          <w:sz w:val="28"/>
          <w:szCs w:val="28"/>
          <w:rtl/>
          <w:lang w:bidi="fa-IR"/>
        </w:rPr>
      </w:pPr>
      <w:r w:rsidRPr="007F5B26">
        <w:rPr>
          <w:rFonts w:ascii="Times New Roman" w:hAnsi="Times New Roman" w:cs="B Nazanin"/>
          <w:b/>
          <w:bCs/>
          <w:color w:val="000000"/>
          <w:sz w:val="28"/>
          <w:szCs w:val="28"/>
          <w:rtl/>
          <w:lang w:bidi="fa-IR"/>
        </w:rPr>
        <w:t>اجرا</w:t>
      </w:r>
      <w:r w:rsidRPr="007F5B26">
        <w:rPr>
          <w:rFonts w:ascii="Times New Roman" w:hAnsi="Times New Roman" w:cs="B Nazanin" w:hint="cs"/>
          <w:b/>
          <w:bCs/>
          <w:color w:val="000000"/>
          <w:sz w:val="28"/>
          <w:szCs w:val="28"/>
          <w:rtl/>
          <w:lang w:bidi="fa-IR"/>
        </w:rPr>
        <w:t>ی</w:t>
      </w:r>
      <w:r w:rsidRPr="007F5B26">
        <w:rPr>
          <w:rFonts w:ascii="Times New Roman" w:hAnsi="Times New Roman" w:cs="B Nazanin"/>
          <w:b/>
          <w:bCs/>
          <w:color w:val="000000"/>
          <w:sz w:val="28"/>
          <w:szCs w:val="28"/>
          <w:rtl/>
          <w:lang w:bidi="fa-IR"/>
        </w:rPr>
        <w:t xml:space="preserve"> 36 پروژه در ترکمنستان</w:t>
      </w:r>
      <w:r w:rsidRPr="007F5B26">
        <w:rPr>
          <w:rFonts w:ascii="Times New Roman" w:hAnsi="Times New Roman" w:cs="B Nazanin" w:hint="cs"/>
          <w:b/>
          <w:bCs/>
          <w:color w:val="000000"/>
          <w:sz w:val="28"/>
          <w:szCs w:val="28"/>
          <w:rtl/>
          <w:lang w:bidi="fa-IR"/>
        </w:rPr>
        <w:t xml:space="preserve"> از سوی </w:t>
      </w:r>
      <w:r w:rsidRPr="007F5B26">
        <w:rPr>
          <w:rFonts w:ascii="Times New Roman" w:hAnsi="Times New Roman" w:cs="B Nazanin"/>
          <w:b/>
          <w:bCs/>
          <w:color w:val="000000"/>
          <w:sz w:val="28"/>
          <w:szCs w:val="28"/>
          <w:rtl/>
          <w:lang w:bidi="fa-IR"/>
        </w:rPr>
        <w:t>شرکت</w:t>
      </w:r>
      <w:r w:rsidRPr="007F5B26">
        <w:rPr>
          <w:rFonts w:ascii="Times New Roman" w:hAnsi="Times New Roman" w:cs="B Nazanin" w:hint="cs"/>
          <w:b/>
          <w:bCs/>
          <w:color w:val="000000"/>
          <w:sz w:val="28"/>
          <w:szCs w:val="28"/>
          <w:rtl/>
          <w:lang w:bidi="fa-IR"/>
        </w:rPr>
        <w:t>‌</w:t>
      </w:r>
      <w:r w:rsidRPr="007F5B26">
        <w:rPr>
          <w:rFonts w:ascii="Times New Roman" w:hAnsi="Times New Roman" w:cs="B Nazanin"/>
          <w:b/>
          <w:bCs/>
          <w:color w:val="000000"/>
          <w:sz w:val="28"/>
          <w:szCs w:val="28"/>
          <w:rtl/>
          <w:lang w:bidi="fa-IR"/>
        </w:rPr>
        <w:t>ها</w:t>
      </w:r>
      <w:r w:rsidRPr="007F5B26">
        <w:rPr>
          <w:rFonts w:ascii="Times New Roman" w:hAnsi="Times New Roman" w:cs="B Nazanin" w:hint="cs"/>
          <w:b/>
          <w:bCs/>
          <w:color w:val="000000"/>
          <w:sz w:val="28"/>
          <w:szCs w:val="28"/>
          <w:rtl/>
          <w:lang w:bidi="fa-IR"/>
        </w:rPr>
        <w:t>ی</w:t>
      </w:r>
      <w:r w:rsidRPr="007F5B26">
        <w:rPr>
          <w:rFonts w:ascii="Times New Roman" w:hAnsi="Times New Roman" w:cs="B Nazanin"/>
          <w:b/>
          <w:bCs/>
          <w:color w:val="000000"/>
          <w:sz w:val="28"/>
          <w:szCs w:val="28"/>
          <w:rtl/>
          <w:lang w:bidi="fa-IR"/>
        </w:rPr>
        <w:t xml:space="preserve"> روس</w:t>
      </w:r>
      <w:r w:rsidRPr="007F5B26">
        <w:rPr>
          <w:rFonts w:ascii="Times New Roman" w:hAnsi="Times New Roman" w:cs="B Nazanin" w:hint="cs"/>
          <w:b/>
          <w:bCs/>
          <w:color w:val="000000"/>
          <w:sz w:val="28"/>
          <w:szCs w:val="28"/>
          <w:rtl/>
          <w:lang w:bidi="fa-IR"/>
        </w:rPr>
        <w:t>ی</w:t>
      </w:r>
      <w:r w:rsidRPr="007F5B26">
        <w:rPr>
          <w:rFonts w:ascii="Times New Roman" w:hAnsi="Times New Roman" w:cs="B Nazanin"/>
          <w:b/>
          <w:bCs/>
          <w:color w:val="000000"/>
          <w:sz w:val="28"/>
          <w:szCs w:val="28"/>
          <w:rtl/>
          <w:lang w:bidi="fa-IR"/>
        </w:rPr>
        <w:t xml:space="preserve"> </w:t>
      </w:r>
    </w:p>
    <w:p w:rsidR="007F5B26" w:rsidRPr="007F5B26" w:rsidRDefault="007F5B26" w:rsidP="005B258E">
      <w:pPr>
        <w:bidi/>
        <w:ind w:firstLine="720"/>
        <w:jc w:val="both"/>
        <w:rPr>
          <w:rFonts w:cs="B Nazanin"/>
          <w:color w:val="000000"/>
          <w:sz w:val="28"/>
          <w:szCs w:val="28"/>
          <w:rtl/>
          <w:lang w:bidi="fa-IR"/>
        </w:rPr>
      </w:pPr>
      <w:r w:rsidRPr="007F5B26">
        <w:rPr>
          <w:rFonts w:cs="B Nazanin" w:hint="cs"/>
          <w:color w:val="000000"/>
          <w:sz w:val="28"/>
          <w:szCs w:val="28"/>
          <w:rtl/>
          <w:lang w:bidi="fa-IR"/>
        </w:rPr>
        <w:t xml:space="preserve">معاون وزیر توسعه اقتصادی روسیه دمیتری ولواچ در </w:t>
      </w:r>
      <w:r w:rsidR="005B258E">
        <w:rPr>
          <w:rFonts w:cs="B Nazanin" w:hint="cs"/>
          <w:color w:val="000000"/>
          <w:sz w:val="28"/>
          <w:szCs w:val="28"/>
          <w:rtl/>
          <w:lang w:bidi="fa-IR"/>
        </w:rPr>
        <w:t xml:space="preserve">سخنانی اظهار داشت : " </w:t>
      </w:r>
      <w:r w:rsidRPr="007F5B26">
        <w:rPr>
          <w:rFonts w:cs="B Nazanin" w:hint="cs"/>
          <w:color w:val="000000"/>
          <w:sz w:val="28"/>
          <w:szCs w:val="28"/>
          <w:rtl/>
          <w:lang w:bidi="fa-IR"/>
        </w:rPr>
        <w:t xml:space="preserve">وزارت توسعه اقتصادی روسیه در حال حاضر 36 پروژه در حال اجرا در خاک ترکمنستان با مشارکت شرکت‌های روسی را تحت نظارت </w:t>
      </w:r>
      <w:r w:rsidR="005B258E">
        <w:rPr>
          <w:rFonts w:cs="B Nazanin" w:hint="cs"/>
          <w:color w:val="000000"/>
          <w:sz w:val="28"/>
          <w:szCs w:val="28"/>
          <w:rtl/>
          <w:lang w:bidi="fa-IR"/>
        </w:rPr>
        <w:t xml:space="preserve">در حال انجام شدن </w:t>
      </w:r>
      <w:r w:rsidRPr="007F5B26">
        <w:rPr>
          <w:rFonts w:cs="B Nazanin" w:hint="cs"/>
          <w:color w:val="000000"/>
          <w:sz w:val="28"/>
          <w:szCs w:val="28"/>
          <w:rtl/>
          <w:lang w:bidi="fa-IR"/>
        </w:rPr>
        <w:t>دارد</w:t>
      </w:r>
      <w:r w:rsidR="005B258E">
        <w:rPr>
          <w:rFonts w:cs="B Nazanin" w:hint="cs"/>
          <w:color w:val="000000"/>
          <w:sz w:val="28"/>
          <w:szCs w:val="28"/>
          <w:rtl/>
          <w:lang w:bidi="fa-IR"/>
        </w:rPr>
        <w:t xml:space="preserve"> ... </w:t>
      </w:r>
      <w:r w:rsidRPr="007F5B26">
        <w:rPr>
          <w:rFonts w:cs="B Nazanin" w:hint="cs"/>
          <w:color w:val="000000"/>
          <w:sz w:val="28"/>
          <w:szCs w:val="28"/>
          <w:rtl/>
          <w:lang w:bidi="fa-IR"/>
        </w:rPr>
        <w:t xml:space="preserve">هزینه پروژه‌های مربوطه در حال اجرا </w:t>
      </w:r>
      <w:r w:rsidR="005B258E">
        <w:rPr>
          <w:rFonts w:cs="B Nazanin" w:hint="cs"/>
          <w:color w:val="000000"/>
          <w:sz w:val="28"/>
          <w:szCs w:val="28"/>
          <w:rtl/>
          <w:lang w:bidi="fa-IR"/>
        </w:rPr>
        <w:t>ت</w:t>
      </w:r>
      <w:r w:rsidRPr="007F5B26">
        <w:rPr>
          <w:rFonts w:cs="B Nazanin" w:hint="cs"/>
          <w:color w:val="000000"/>
          <w:sz w:val="28"/>
          <w:szCs w:val="28"/>
          <w:rtl/>
          <w:lang w:bidi="fa-IR"/>
        </w:rPr>
        <w:t>قریب</w:t>
      </w:r>
      <w:r w:rsidR="005B258E">
        <w:rPr>
          <w:rFonts w:cs="B Nazanin" w:hint="cs"/>
          <w:color w:val="000000"/>
          <w:sz w:val="28"/>
          <w:szCs w:val="28"/>
          <w:rtl/>
          <w:lang w:bidi="fa-IR"/>
        </w:rPr>
        <w:t>ا</w:t>
      </w:r>
      <w:r w:rsidRPr="007F5B26">
        <w:rPr>
          <w:rFonts w:cs="B Nazanin" w:hint="cs"/>
          <w:color w:val="000000"/>
          <w:sz w:val="28"/>
          <w:szCs w:val="28"/>
          <w:rtl/>
          <w:lang w:bidi="fa-IR"/>
        </w:rPr>
        <w:t xml:space="preserve"> 255 میلیارد روبل است</w:t>
      </w:r>
      <w:r w:rsidR="005B258E">
        <w:rPr>
          <w:rFonts w:cs="B Nazanin" w:hint="cs"/>
          <w:color w:val="000000"/>
          <w:sz w:val="28"/>
          <w:szCs w:val="28"/>
          <w:rtl/>
          <w:lang w:bidi="fa-IR"/>
        </w:rPr>
        <w:t xml:space="preserve"> ..</w:t>
      </w:r>
      <w:r w:rsidRPr="007F5B26">
        <w:rPr>
          <w:rFonts w:cs="B Nazanin" w:hint="cs"/>
          <w:color w:val="000000"/>
          <w:sz w:val="28"/>
          <w:szCs w:val="28"/>
          <w:rtl/>
          <w:lang w:bidi="fa-IR"/>
        </w:rPr>
        <w:t>. در حال حاضر 11 پروژه در مرحله بهره برداری، 21 پروژه در مرحله سرمایه گذاری و 10 پروژه در مرحله اجرای فعال است</w:t>
      </w:r>
      <w:r w:rsidR="005B258E">
        <w:rPr>
          <w:rFonts w:cs="B Nazanin" w:hint="cs"/>
          <w:color w:val="000000"/>
          <w:sz w:val="28"/>
          <w:szCs w:val="28"/>
          <w:rtl/>
          <w:lang w:bidi="fa-IR"/>
        </w:rPr>
        <w:t xml:space="preserve"> ... </w:t>
      </w:r>
      <w:r w:rsidRPr="007F5B26">
        <w:rPr>
          <w:rFonts w:cs="B Nazanin" w:hint="cs"/>
          <w:color w:val="000000"/>
          <w:sz w:val="28"/>
          <w:szCs w:val="28"/>
          <w:rtl/>
          <w:lang w:bidi="fa-IR"/>
        </w:rPr>
        <w:t>همچنین پروژه‌هایی در بخش‌های صادرات کالاهای مختلف، زیرساخت‌ها، نفت و گاز و متالوژی در حال اجراست</w:t>
      </w:r>
      <w:r w:rsidR="005B258E">
        <w:rPr>
          <w:rFonts w:cs="B Nazanin" w:hint="cs"/>
          <w:color w:val="000000"/>
          <w:sz w:val="28"/>
          <w:szCs w:val="28"/>
          <w:rtl/>
          <w:lang w:bidi="fa-IR"/>
        </w:rPr>
        <w:t xml:space="preserve"> " </w:t>
      </w:r>
      <w:r w:rsidRPr="007F5B26">
        <w:rPr>
          <w:rFonts w:cs="B Nazanin" w:hint="cs"/>
          <w:color w:val="000000"/>
          <w:sz w:val="28"/>
          <w:szCs w:val="28"/>
          <w:rtl/>
          <w:lang w:bidi="fa-IR"/>
        </w:rPr>
        <w:t>.</w:t>
      </w:r>
    </w:p>
    <w:p w:rsidR="007F5B26" w:rsidRPr="007F5B26" w:rsidRDefault="007F5B26" w:rsidP="006125D1">
      <w:pPr>
        <w:bidi/>
        <w:ind w:firstLine="720"/>
        <w:jc w:val="both"/>
        <w:rPr>
          <w:rFonts w:cs="B Nazanin"/>
          <w:color w:val="000000"/>
          <w:sz w:val="28"/>
          <w:szCs w:val="28"/>
          <w:rtl/>
          <w:lang w:bidi="fa-IR"/>
        </w:rPr>
      </w:pPr>
      <w:r w:rsidRPr="007F5B26">
        <w:rPr>
          <w:rFonts w:cs="B Nazanin" w:hint="cs"/>
          <w:color w:val="000000"/>
          <w:sz w:val="28"/>
          <w:szCs w:val="28"/>
          <w:rtl/>
          <w:lang w:bidi="fa-IR"/>
        </w:rPr>
        <w:t xml:space="preserve">معاون وزیر </w:t>
      </w:r>
      <w:r w:rsidR="006125D1">
        <w:rPr>
          <w:rFonts w:cs="B Nazanin" w:hint="cs"/>
          <w:color w:val="000000"/>
          <w:sz w:val="28"/>
          <w:szCs w:val="28"/>
          <w:rtl/>
          <w:lang w:bidi="fa-IR"/>
        </w:rPr>
        <w:t xml:space="preserve">توسعه اقتصادی روسیه همچنین </w:t>
      </w:r>
      <w:r w:rsidRPr="007F5B26">
        <w:rPr>
          <w:rFonts w:cs="B Nazanin" w:hint="cs"/>
          <w:color w:val="000000"/>
          <w:sz w:val="28"/>
          <w:szCs w:val="28"/>
          <w:rtl/>
          <w:lang w:bidi="fa-IR"/>
        </w:rPr>
        <w:t>ا</w:t>
      </w:r>
      <w:r w:rsidR="006125D1">
        <w:rPr>
          <w:rFonts w:cs="B Nazanin" w:hint="cs"/>
          <w:color w:val="000000"/>
          <w:sz w:val="28"/>
          <w:szCs w:val="28"/>
          <w:rtl/>
          <w:lang w:bidi="fa-IR"/>
        </w:rPr>
        <w:t xml:space="preserve">علام کرد </w:t>
      </w:r>
      <w:r w:rsidRPr="007F5B26">
        <w:rPr>
          <w:rFonts w:cs="B Nazanin" w:hint="cs"/>
          <w:color w:val="000000"/>
          <w:sz w:val="28"/>
          <w:szCs w:val="28"/>
          <w:rtl/>
          <w:lang w:bidi="fa-IR"/>
        </w:rPr>
        <w:t xml:space="preserve">که شرکت‌های روسی علاقمند به اجرای پروژه‌های آتی در ترکمنستان در زمینه </w:t>
      </w:r>
      <w:r w:rsidRPr="007F5B26">
        <w:rPr>
          <w:rFonts w:cs="B Nazanin"/>
          <w:color w:val="000000"/>
          <w:sz w:val="28"/>
          <w:szCs w:val="28"/>
          <w:rtl/>
          <w:lang w:bidi="fa-IR"/>
        </w:rPr>
        <w:t>نوساز</w:t>
      </w:r>
      <w:r w:rsidRPr="007F5B26">
        <w:rPr>
          <w:rFonts w:cs="B Nazanin" w:hint="cs"/>
          <w:color w:val="000000"/>
          <w:sz w:val="28"/>
          <w:szCs w:val="28"/>
          <w:rtl/>
          <w:lang w:bidi="fa-IR"/>
        </w:rPr>
        <w:t>ی</w:t>
      </w:r>
      <w:r w:rsidRPr="007F5B26">
        <w:rPr>
          <w:rFonts w:cs="B Nazanin" w:hint="eastAsia"/>
          <w:color w:val="000000"/>
          <w:sz w:val="28"/>
          <w:szCs w:val="28"/>
          <w:rtl/>
          <w:lang w:bidi="fa-IR"/>
        </w:rPr>
        <w:t>،</w:t>
      </w:r>
      <w:r w:rsidRPr="007F5B26">
        <w:rPr>
          <w:rFonts w:cs="B Nazanin"/>
          <w:color w:val="000000"/>
          <w:sz w:val="28"/>
          <w:szCs w:val="28"/>
          <w:rtl/>
          <w:lang w:bidi="fa-IR"/>
        </w:rPr>
        <w:t xml:space="preserve"> تعم</w:t>
      </w:r>
      <w:r w:rsidRPr="007F5B26">
        <w:rPr>
          <w:rFonts w:cs="B Nazanin" w:hint="cs"/>
          <w:color w:val="000000"/>
          <w:sz w:val="28"/>
          <w:szCs w:val="28"/>
          <w:rtl/>
          <w:lang w:bidi="fa-IR"/>
        </w:rPr>
        <w:t>ی</w:t>
      </w:r>
      <w:r w:rsidRPr="007F5B26">
        <w:rPr>
          <w:rFonts w:cs="B Nazanin" w:hint="eastAsia"/>
          <w:color w:val="000000"/>
          <w:sz w:val="28"/>
          <w:szCs w:val="28"/>
          <w:rtl/>
          <w:lang w:bidi="fa-IR"/>
        </w:rPr>
        <w:t>ر</w:t>
      </w:r>
      <w:r w:rsidRPr="007F5B26">
        <w:rPr>
          <w:rFonts w:cs="B Nazanin"/>
          <w:color w:val="000000"/>
          <w:sz w:val="28"/>
          <w:szCs w:val="28"/>
          <w:rtl/>
          <w:lang w:bidi="fa-IR"/>
        </w:rPr>
        <w:t xml:space="preserve"> و ساخت ت</w:t>
      </w:r>
      <w:r w:rsidRPr="007F5B26">
        <w:rPr>
          <w:rFonts w:cs="B Nazanin" w:hint="cs"/>
          <w:color w:val="000000"/>
          <w:sz w:val="28"/>
          <w:szCs w:val="28"/>
          <w:rtl/>
          <w:lang w:bidi="fa-IR"/>
        </w:rPr>
        <w:t>أ</w:t>
      </w:r>
      <w:r w:rsidRPr="007F5B26">
        <w:rPr>
          <w:rFonts w:cs="B Nazanin"/>
          <w:color w:val="000000"/>
          <w:sz w:val="28"/>
          <w:szCs w:val="28"/>
          <w:rtl/>
          <w:lang w:bidi="fa-IR"/>
        </w:rPr>
        <w:t>س</w:t>
      </w:r>
      <w:r w:rsidRPr="007F5B26">
        <w:rPr>
          <w:rFonts w:cs="B Nazanin" w:hint="cs"/>
          <w:color w:val="000000"/>
          <w:sz w:val="28"/>
          <w:szCs w:val="28"/>
          <w:rtl/>
          <w:lang w:bidi="fa-IR"/>
        </w:rPr>
        <w:t>ی</w:t>
      </w:r>
      <w:r w:rsidRPr="007F5B26">
        <w:rPr>
          <w:rFonts w:cs="B Nazanin" w:hint="eastAsia"/>
          <w:color w:val="000000"/>
          <w:sz w:val="28"/>
          <w:szCs w:val="28"/>
          <w:rtl/>
          <w:lang w:bidi="fa-IR"/>
        </w:rPr>
        <w:t>سات</w:t>
      </w:r>
      <w:r w:rsidRPr="007F5B26">
        <w:rPr>
          <w:rFonts w:cs="B Nazanin"/>
          <w:color w:val="000000"/>
          <w:sz w:val="28"/>
          <w:szCs w:val="28"/>
          <w:rtl/>
          <w:lang w:bidi="fa-IR"/>
        </w:rPr>
        <w:t xml:space="preserve"> انرژ</w:t>
      </w:r>
      <w:r w:rsidRPr="007F5B26">
        <w:rPr>
          <w:rFonts w:cs="B Nazanin" w:hint="cs"/>
          <w:color w:val="000000"/>
          <w:sz w:val="28"/>
          <w:szCs w:val="28"/>
          <w:rtl/>
          <w:lang w:bidi="fa-IR"/>
        </w:rPr>
        <w:t>ی</w:t>
      </w:r>
      <w:r w:rsidRPr="007F5B26">
        <w:rPr>
          <w:rFonts w:cs="B Nazanin"/>
          <w:color w:val="000000"/>
          <w:sz w:val="28"/>
          <w:szCs w:val="28"/>
          <w:rtl/>
          <w:lang w:bidi="fa-IR"/>
        </w:rPr>
        <w:t xml:space="preserve"> جد</w:t>
      </w:r>
      <w:r w:rsidRPr="007F5B26">
        <w:rPr>
          <w:rFonts w:cs="B Nazanin" w:hint="cs"/>
          <w:color w:val="000000"/>
          <w:sz w:val="28"/>
          <w:szCs w:val="28"/>
          <w:rtl/>
          <w:lang w:bidi="fa-IR"/>
        </w:rPr>
        <w:t>ی</w:t>
      </w:r>
      <w:r w:rsidRPr="007F5B26">
        <w:rPr>
          <w:rFonts w:cs="B Nazanin" w:hint="eastAsia"/>
          <w:color w:val="000000"/>
          <w:sz w:val="28"/>
          <w:szCs w:val="28"/>
          <w:rtl/>
          <w:lang w:bidi="fa-IR"/>
        </w:rPr>
        <w:t>د،</w:t>
      </w:r>
      <w:r w:rsidRPr="007F5B26">
        <w:rPr>
          <w:rFonts w:cs="B Nazanin"/>
          <w:color w:val="000000"/>
          <w:sz w:val="28"/>
          <w:szCs w:val="28"/>
          <w:rtl/>
          <w:lang w:bidi="fa-IR"/>
        </w:rPr>
        <w:t xml:space="preserve"> گسترش همکار</w:t>
      </w:r>
      <w:r w:rsidRPr="007F5B26">
        <w:rPr>
          <w:rFonts w:cs="B Nazanin" w:hint="cs"/>
          <w:color w:val="000000"/>
          <w:sz w:val="28"/>
          <w:szCs w:val="28"/>
          <w:rtl/>
          <w:lang w:bidi="fa-IR"/>
        </w:rPr>
        <w:t>ی‌ها</w:t>
      </w:r>
      <w:r w:rsidRPr="007F5B26">
        <w:rPr>
          <w:rFonts w:cs="B Nazanin"/>
          <w:color w:val="000000"/>
          <w:sz w:val="28"/>
          <w:szCs w:val="28"/>
          <w:rtl/>
          <w:lang w:bidi="fa-IR"/>
        </w:rPr>
        <w:t xml:space="preserve"> در</w:t>
      </w:r>
      <w:r w:rsidRPr="007F5B26">
        <w:rPr>
          <w:rFonts w:cs="B Nazanin" w:hint="cs"/>
          <w:color w:val="000000"/>
          <w:sz w:val="28"/>
          <w:szCs w:val="28"/>
          <w:rtl/>
          <w:lang w:bidi="fa-IR"/>
        </w:rPr>
        <w:t xml:space="preserve"> زمینه</w:t>
      </w:r>
      <w:r w:rsidRPr="007F5B26">
        <w:rPr>
          <w:rFonts w:cs="B Nazanin"/>
          <w:color w:val="000000"/>
          <w:sz w:val="28"/>
          <w:szCs w:val="28"/>
          <w:rtl/>
          <w:lang w:bidi="fa-IR"/>
        </w:rPr>
        <w:t xml:space="preserve"> کشت</w:t>
      </w:r>
      <w:r w:rsidRPr="007F5B26">
        <w:rPr>
          <w:rFonts w:cs="B Nazanin" w:hint="cs"/>
          <w:color w:val="000000"/>
          <w:sz w:val="28"/>
          <w:szCs w:val="28"/>
          <w:rtl/>
          <w:lang w:bidi="fa-IR"/>
        </w:rPr>
        <w:t>ی</w:t>
      </w:r>
      <w:r w:rsidRPr="007F5B26">
        <w:rPr>
          <w:rFonts w:cs="B Nazanin"/>
          <w:color w:val="000000"/>
          <w:sz w:val="28"/>
          <w:szCs w:val="28"/>
          <w:rtl/>
          <w:lang w:bidi="fa-IR"/>
        </w:rPr>
        <w:t xml:space="preserve"> ساز</w:t>
      </w:r>
      <w:r w:rsidRPr="007F5B26">
        <w:rPr>
          <w:rFonts w:cs="B Nazanin" w:hint="cs"/>
          <w:color w:val="000000"/>
          <w:sz w:val="28"/>
          <w:szCs w:val="28"/>
          <w:rtl/>
          <w:lang w:bidi="fa-IR"/>
        </w:rPr>
        <w:t>ی</w:t>
      </w:r>
      <w:r w:rsidRPr="007F5B26">
        <w:rPr>
          <w:rFonts w:cs="B Nazanin" w:hint="eastAsia"/>
          <w:color w:val="000000"/>
          <w:sz w:val="28"/>
          <w:szCs w:val="28"/>
          <w:rtl/>
          <w:lang w:bidi="fa-IR"/>
        </w:rPr>
        <w:t>،</w:t>
      </w:r>
      <w:r w:rsidRPr="007F5B26">
        <w:rPr>
          <w:rFonts w:cs="B Nazanin"/>
          <w:color w:val="000000"/>
          <w:sz w:val="28"/>
          <w:szCs w:val="28"/>
          <w:rtl/>
          <w:lang w:bidi="fa-IR"/>
        </w:rPr>
        <w:t xml:space="preserve"> همکار</w:t>
      </w:r>
      <w:r w:rsidRPr="007F5B26">
        <w:rPr>
          <w:rFonts w:cs="B Nazanin" w:hint="cs"/>
          <w:color w:val="000000"/>
          <w:sz w:val="28"/>
          <w:szCs w:val="28"/>
          <w:rtl/>
          <w:lang w:bidi="fa-IR"/>
        </w:rPr>
        <w:t>ی</w:t>
      </w:r>
      <w:r w:rsidRPr="007F5B26">
        <w:rPr>
          <w:rFonts w:cs="B Nazanin"/>
          <w:color w:val="000000"/>
          <w:sz w:val="28"/>
          <w:szCs w:val="28"/>
          <w:rtl/>
          <w:lang w:bidi="fa-IR"/>
        </w:rPr>
        <w:t xml:space="preserve"> در</w:t>
      </w:r>
      <w:r w:rsidRPr="007F5B26">
        <w:rPr>
          <w:rFonts w:cs="B Nazanin" w:hint="cs"/>
          <w:color w:val="000000"/>
          <w:sz w:val="28"/>
          <w:szCs w:val="28"/>
          <w:rtl/>
          <w:lang w:bidi="fa-IR"/>
        </w:rPr>
        <w:t xml:space="preserve"> زمینه</w:t>
      </w:r>
      <w:r w:rsidRPr="007F5B26">
        <w:rPr>
          <w:rFonts w:cs="B Nazanin"/>
          <w:color w:val="000000"/>
          <w:sz w:val="28"/>
          <w:szCs w:val="28"/>
          <w:rtl/>
          <w:lang w:bidi="fa-IR"/>
        </w:rPr>
        <w:t xml:space="preserve"> آوردن تجه</w:t>
      </w:r>
      <w:r w:rsidRPr="007F5B26">
        <w:rPr>
          <w:rFonts w:cs="B Nazanin" w:hint="cs"/>
          <w:color w:val="000000"/>
          <w:sz w:val="28"/>
          <w:szCs w:val="28"/>
          <w:rtl/>
          <w:lang w:bidi="fa-IR"/>
        </w:rPr>
        <w:t>ی</w:t>
      </w:r>
      <w:r w:rsidRPr="007F5B26">
        <w:rPr>
          <w:rFonts w:cs="B Nazanin" w:hint="eastAsia"/>
          <w:color w:val="000000"/>
          <w:sz w:val="28"/>
          <w:szCs w:val="28"/>
          <w:rtl/>
          <w:lang w:bidi="fa-IR"/>
        </w:rPr>
        <w:t>زات</w:t>
      </w:r>
      <w:r w:rsidRPr="007F5B26">
        <w:rPr>
          <w:rFonts w:cs="B Nazanin"/>
          <w:color w:val="000000"/>
          <w:sz w:val="28"/>
          <w:szCs w:val="28"/>
          <w:rtl/>
          <w:lang w:bidi="fa-IR"/>
        </w:rPr>
        <w:t xml:space="preserve"> معدن</w:t>
      </w:r>
      <w:r w:rsidRPr="007F5B26">
        <w:rPr>
          <w:rFonts w:cs="B Nazanin" w:hint="cs"/>
          <w:color w:val="000000"/>
          <w:sz w:val="28"/>
          <w:szCs w:val="28"/>
          <w:rtl/>
          <w:lang w:bidi="fa-IR"/>
        </w:rPr>
        <w:t>ی</w:t>
      </w:r>
      <w:r w:rsidRPr="007F5B26">
        <w:rPr>
          <w:rFonts w:cs="B Nazanin"/>
          <w:color w:val="000000"/>
          <w:sz w:val="28"/>
          <w:szCs w:val="28"/>
          <w:rtl/>
          <w:lang w:bidi="fa-IR"/>
        </w:rPr>
        <w:t xml:space="preserve"> و لوکوموت</w:t>
      </w:r>
      <w:r w:rsidRPr="007F5B26">
        <w:rPr>
          <w:rFonts w:cs="B Nazanin" w:hint="cs"/>
          <w:color w:val="000000"/>
          <w:sz w:val="28"/>
          <w:szCs w:val="28"/>
          <w:rtl/>
          <w:lang w:bidi="fa-IR"/>
        </w:rPr>
        <w:t>ی</w:t>
      </w:r>
      <w:r w:rsidRPr="007F5B26">
        <w:rPr>
          <w:rFonts w:cs="B Nazanin" w:hint="eastAsia"/>
          <w:color w:val="000000"/>
          <w:sz w:val="28"/>
          <w:szCs w:val="28"/>
          <w:rtl/>
          <w:lang w:bidi="fa-IR"/>
        </w:rPr>
        <w:t>وها</w:t>
      </w:r>
      <w:r w:rsidRPr="007F5B26">
        <w:rPr>
          <w:rFonts w:cs="B Nazanin" w:hint="cs"/>
          <w:color w:val="000000"/>
          <w:sz w:val="28"/>
          <w:szCs w:val="28"/>
          <w:rtl/>
          <w:lang w:bidi="fa-IR"/>
        </w:rPr>
        <w:t>ی دیزلی</w:t>
      </w:r>
      <w:r w:rsidRPr="007F5B26">
        <w:rPr>
          <w:rFonts w:cs="B Nazanin"/>
          <w:color w:val="000000"/>
          <w:sz w:val="28"/>
          <w:szCs w:val="28"/>
          <w:rtl/>
          <w:lang w:bidi="fa-IR"/>
        </w:rPr>
        <w:t xml:space="preserve"> سه </w:t>
      </w:r>
      <w:r w:rsidRPr="007F5B26">
        <w:rPr>
          <w:rFonts w:cs="B Nazanin" w:hint="cs"/>
          <w:color w:val="000000"/>
          <w:sz w:val="28"/>
          <w:szCs w:val="28"/>
          <w:rtl/>
          <w:lang w:bidi="fa-IR"/>
        </w:rPr>
        <w:t>بخشی</w:t>
      </w:r>
      <w:r w:rsidRPr="007F5B26">
        <w:rPr>
          <w:rFonts w:cs="B Nazanin"/>
          <w:color w:val="000000"/>
          <w:sz w:val="28"/>
          <w:szCs w:val="28"/>
          <w:rtl/>
          <w:lang w:bidi="fa-IR"/>
        </w:rPr>
        <w:t xml:space="preserve"> بار</w:t>
      </w:r>
      <w:r w:rsidRPr="007F5B26">
        <w:rPr>
          <w:rFonts w:cs="B Nazanin" w:hint="cs"/>
          <w:color w:val="000000"/>
          <w:sz w:val="28"/>
          <w:szCs w:val="28"/>
          <w:rtl/>
          <w:lang w:bidi="fa-IR"/>
        </w:rPr>
        <w:t>ی</w:t>
      </w:r>
      <w:r w:rsidRPr="007F5B26">
        <w:rPr>
          <w:rFonts w:cs="B Nazanin"/>
          <w:color w:val="000000"/>
          <w:sz w:val="28"/>
          <w:szCs w:val="28"/>
          <w:rtl/>
          <w:lang w:bidi="fa-IR"/>
        </w:rPr>
        <w:t xml:space="preserve"> به ترکمنستان، نوساز</w:t>
      </w:r>
      <w:r w:rsidRPr="007F5B26">
        <w:rPr>
          <w:rFonts w:cs="B Nazanin" w:hint="cs"/>
          <w:color w:val="000000"/>
          <w:sz w:val="28"/>
          <w:szCs w:val="28"/>
          <w:rtl/>
          <w:lang w:bidi="fa-IR"/>
        </w:rPr>
        <w:t>ی</w:t>
      </w:r>
      <w:r w:rsidRPr="007F5B26">
        <w:rPr>
          <w:rFonts w:cs="B Nazanin"/>
          <w:color w:val="000000"/>
          <w:sz w:val="28"/>
          <w:szCs w:val="28"/>
          <w:rtl/>
          <w:lang w:bidi="fa-IR"/>
        </w:rPr>
        <w:t xml:space="preserve"> کارخانه تعم</w:t>
      </w:r>
      <w:r w:rsidRPr="007F5B26">
        <w:rPr>
          <w:rFonts w:cs="B Nazanin" w:hint="cs"/>
          <w:color w:val="000000"/>
          <w:sz w:val="28"/>
          <w:szCs w:val="28"/>
          <w:rtl/>
          <w:lang w:bidi="fa-IR"/>
        </w:rPr>
        <w:t>ی</w:t>
      </w:r>
      <w:r w:rsidRPr="007F5B26">
        <w:rPr>
          <w:rFonts w:cs="B Nazanin" w:hint="eastAsia"/>
          <w:color w:val="000000"/>
          <w:sz w:val="28"/>
          <w:szCs w:val="28"/>
          <w:rtl/>
          <w:lang w:bidi="fa-IR"/>
        </w:rPr>
        <w:t>ر</w:t>
      </w:r>
      <w:r w:rsidRPr="007F5B26">
        <w:rPr>
          <w:rFonts w:cs="B Nazanin"/>
          <w:color w:val="000000"/>
          <w:sz w:val="28"/>
          <w:szCs w:val="28"/>
          <w:rtl/>
          <w:lang w:bidi="fa-IR"/>
        </w:rPr>
        <w:t xml:space="preserve"> واگن در </w:t>
      </w:r>
      <w:r w:rsidRPr="007F5B26">
        <w:rPr>
          <w:rFonts w:cs="B Nazanin" w:hint="cs"/>
          <w:color w:val="000000"/>
          <w:sz w:val="28"/>
          <w:szCs w:val="28"/>
          <w:rtl/>
          <w:lang w:bidi="fa-IR"/>
        </w:rPr>
        <w:t>قیزیل آروات</w:t>
      </w:r>
      <w:r w:rsidRPr="007F5B26">
        <w:rPr>
          <w:rFonts w:cs="B Nazanin"/>
          <w:color w:val="000000"/>
          <w:sz w:val="28"/>
          <w:szCs w:val="28"/>
          <w:rtl/>
          <w:lang w:bidi="fa-IR"/>
        </w:rPr>
        <w:t xml:space="preserve"> و همچن</w:t>
      </w:r>
      <w:r w:rsidRPr="007F5B26">
        <w:rPr>
          <w:rFonts w:cs="B Nazanin" w:hint="cs"/>
          <w:color w:val="000000"/>
          <w:sz w:val="28"/>
          <w:szCs w:val="28"/>
          <w:rtl/>
          <w:lang w:bidi="fa-IR"/>
        </w:rPr>
        <w:t>ی</w:t>
      </w:r>
      <w:r w:rsidRPr="007F5B26">
        <w:rPr>
          <w:rFonts w:cs="B Nazanin" w:hint="eastAsia"/>
          <w:color w:val="000000"/>
          <w:sz w:val="28"/>
          <w:szCs w:val="28"/>
          <w:rtl/>
          <w:lang w:bidi="fa-IR"/>
        </w:rPr>
        <w:t>ن</w:t>
      </w:r>
      <w:r w:rsidRPr="007F5B26">
        <w:rPr>
          <w:rFonts w:cs="B Nazanin"/>
          <w:color w:val="000000"/>
          <w:sz w:val="28"/>
          <w:szCs w:val="28"/>
          <w:rtl/>
          <w:lang w:bidi="fa-IR"/>
        </w:rPr>
        <w:t xml:space="preserve"> نوساز</w:t>
      </w:r>
      <w:r w:rsidRPr="007F5B26">
        <w:rPr>
          <w:rFonts w:cs="B Nazanin" w:hint="cs"/>
          <w:color w:val="000000"/>
          <w:sz w:val="28"/>
          <w:szCs w:val="28"/>
          <w:rtl/>
          <w:lang w:bidi="fa-IR"/>
        </w:rPr>
        <w:t>ی</w:t>
      </w:r>
      <w:r w:rsidRPr="007F5B26">
        <w:rPr>
          <w:rFonts w:cs="B Nazanin"/>
          <w:color w:val="000000"/>
          <w:sz w:val="28"/>
          <w:szCs w:val="28"/>
          <w:rtl/>
          <w:lang w:bidi="fa-IR"/>
        </w:rPr>
        <w:t xml:space="preserve"> س</w:t>
      </w:r>
      <w:r w:rsidRPr="007F5B26">
        <w:rPr>
          <w:rFonts w:cs="B Nazanin" w:hint="cs"/>
          <w:color w:val="000000"/>
          <w:sz w:val="28"/>
          <w:szCs w:val="28"/>
          <w:rtl/>
          <w:lang w:bidi="fa-IR"/>
        </w:rPr>
        <w:t>ی</w:t>
      </w:r>
      <w:r w:rsidRPr="007F5B26">
        <w:rPr>
          <w:rFonts w:cs="B Nazanin" w:hint="eastAsia"/>
          <w:color w:val="000000"/>
          <w:sz w:val="28"/>
          <w:szCs w:val="28"/>
          <w:rtl/>
          <w:lang w:bidi="fa-IR"/>
        </w:rPr>
        <w:t>ستم</w:t>
      </w:r>
      <w:r w:rsidRPr="007F5B26">
        <w:rPr>
          <w:rFonts w:cs="B Nazanin" w:hint="cs"/>
          <w:color w:val="000000"/>
          <w:sz w:val="28"/>
          <w:szCs w:val="28"/>
          <w:rtl/>
          <w:lang w:bidi="fa-IR"/>
        </w:rPr>
        <w:t>‌</w:t>
      </w:r>
      <w:r w:rsidRPr="007F5B26">
        <w:rPr>
          <w:rFonts w:cs="B Nazanin"/>
          <w:color w:val="000000"/>
          <w:sz w:val="28"/>
          <w:szCs w:val="28"/>
          <w:rtl/>
          <w:lang w:bidi="fa-IR"/>
        </w:rPr>
        <w:t>ها</w:t>
      </w:r>
      <w:r w:rsidRPr="007F5B26">
        <w:rPr>
          <w:rFonts w:cs="B Nazanin" w:hint="cs"/>
          <w:color w:val="000000"/>
          <w:sz w:val="28"/>
          <w:szCs w:val="28"/>
          <w:rtl/>
          <w:lang w:bidi="fa-IR"/>
        </w:rPr>
        <w:t>ی</w:t>
      </w:r>
      <w:r w:rsidRPr="007F5B26">
        <w:rPr>
          <w:rFonts w:cs="B Nazanin"/>
          <w:color w:val="000000"/>
          <w:sz w:val="28"/>
          <w:szCs w:val="28"/>
          <w:rtl/>
          <w:lang w:bidi="fa-IR"/>
        </w:rPr>
        <w:t xml:space="preserve"> راه آهن کشور</w:t>
      </w:r>
      <w:r w:rsidRPr="007F5B26">
        <w:rPr>
          <w:rFonts w:cs="B Nazanin" w:hint="cs"/>
          <w:color w:val="000000"/>
          <w:sz w:val="28"/>
          <w:szCs w:val="28"/>
          <w:rtl/>
          <w:lang w:bidi="fa-IR"/>
        </w:rPr>
        <w:t xml:space="preserve"> و برق رسانی آن هستند.</w:t>
      </w:r>
    </w:p>
    <w:p w:rsidR="007F5B26" w:rsidRPr="007F5B26" w:rsidRDefault="007F5B26" w:rsidP="006125D1">
      <w:pPr>
        <w:pStyle w:val="ListParagraph"/>
        <w:bidi/>
        <w:ind w:left="-3"/>
        <w:jc w:val="both"/>
        <w:rPr>
          <w:rFonts w:ascii="IPT.Nazanin" w:hAnsi="IPT.Nazanin" w:cs="B Nazanin"/>
          <w:color w:val="000000"/>
          <w:sz w:val="28"/>
          <w:szCs w:val="28"/>
          <w:rtl/>
          <w:lang w:val="tk-TM" w:bidi="fa-IR"/>
        </w:rPr>
      </w:pPr>
      <w:r w:rsidRPr="007F5B26">
        <w:rPr>
          <w:rFonts w:cs="B Nazanin" w:hint="cs"/>
          <w:b/>
          <w:bCs/>
          <w:color w:val="000000"/>
          <w:sz w:val="24"/>
          <w:szCs w:val="24"/>
          <w:rtl/>
          <w:lang w:bidi="fa-IR"/>
        </w:rPr>
        <w:t xml:space="preserve">منبع: </w:t>
      </w:r>
      <w:r w:rsidRPr="007F5B26">
        <w:rPr>
          <w:rFonts w:ascii="Times New Roman" w:hAnsi="Times New Roman" w:cs="Times New Roman"/>
          <w:b/>
          <w:bCs/>
          <w:color w:val="000000"/>
          <w:sz w:val="24"/>
          <w:szCs w:val="24"/>
          <w:lang w:val="tk-TM" w:bidi="fa-IR"/>
        </w:rPr>
        <w:t>https://business.com.tm/tm/post/11196</w:t>
      </w:r>
    </w:p>
    <w:p w:rsidR="00204E3C" w:rsidRDefault="00204E3C" w:rsidP="009A4EF8">
      <w:pPr>
        <w:bidi/>
        <w:jc w:val="center"/>
        <w:rPr>
          <w:rFonts w:ascii="Times New Roman" w:hAnsi="Times New Roman" w:cs="B Nazanin"/>
          <w:b/>
          <w:bCs/>
          <w:color w:val="000000"/>
          <w:sz w:val="28"/>
          <w:szCs w:val="28"/>
          <w:lang w:bidi="fa-IR"/>
        </w:rPr>
      </w:pPr>
    </w:p>
    <w:p w:rsidR="00EC314F" w:rsidRPr="00F714E8" w:rsidRDefault="00EC314F" w:rsidP="00204E3C">
      <w:pPr>
        <w:bidi/>
        <w:jc w:val="center"/>
        <w:rPr>
          <w:rFonts w:ascii="Times New Roman" w:hAnsi="Times New Roman" w:cs="B Nazanin"/>
          <w:b/>
          <w:bCs/>
          <w:color w:val="000000"/>
          <w:sz w:val="28"/>
          <w:szCs w:val="28"/>
          <w:rtl/>
          <w:lang w:bidi="fa-IR"/>
        </w:rPr>
      </w:pPr>
      <w:r w:rsidRPr="00F714E8">
        <w:rPr>
          <w:rFonts w:ascii="Times New Roman" w:hAnsi="Times New Roman" w:cs="B Nazanin"/>
          <w:b/>
          <w:bCs/>
          <w:color w:val="000000"/>
          <w:sz w:val="28"/>
          <w:szCs w:val="28"/>
          <w:rtl/>
          <w:lang w:bidi="fa-IR"/>
        </w:rPr>
        <w:t>گردش تجار</w:t>
      </w:r>
      <w:r w:rsidRPr="00F714E8">
        <w:rPr>
          <w:rFonts w:ascii="Times New Roman" w:hAnsi="Times New Roman" w:cs="B Nazanin" w:hint="cs"/>
          <w:b/>
          <w:bCs/>
          <w:color w:val="000000"/>
          <w:sz w:val="28"/>
          <w:szCs w:val="28"/>
          <w:rtl/>
          <w:lang w:bidi="fa-IR"/>
        </w:rPr>
        <w:t>ی</w:t>
      </w:r>
      <w:r w:rsidRPr="00F714E8">
        <w:rPr>
          <w:rFonts w:ascii="Times New Roman" w:hAnsi="Times New Roman" w:cs="B Nazanin"/>
          <w:b/>
          <w:bCs/>
          <w:color w:val="000000"/>
          <w:sz w:val="28"/>
          <w:szCs w:val="28"/>
          <w:rtl/>
          <w:lang w:bidi="fa-IR"/>
        </w:rPr>
        <w:t xml:space="preserve"> ب</w:t>
      </w:r>
      <w:r w:rsidRPr="00F714E8">
        <w:rPr>
          <w:rFonts w:ascii="Times New Roman" w:hAnsi="Times New Roman" w:cs="B Nazanin" w:hint="cs"/>
          <w:b/>
          <w:bCs/>
          <w:color w:val="000000"/>
          <w:sz w:val="28"/>
          <w:szCs w:val="28"/>
          <w:rtl/>
          <w:lang w:bidi="fa-IR"/>
        </w:rPr>
        <w:t>ی</w:t>
      </w:r>
      <w:r w:rsidRPr="00F714E8">
        <w:rPr>
          <w:rFonts w:ascii="Times New Roman" w:hAnsi="Times New Roman" w:cs="B Nazanin" w:hint="eastAsia"/>
          <w:b/>
          <w:bCs/>
          <w:color w:val="000000"/>
          <w:sz w:val="28"/>
          <w:szCs w:val="28"/>
          <w:rtl/>
          <w:lang w:bidi="fa-IR"/>
        </w:rPr>
        <w:t>ن</w:t>
      </w:r>
      <w:r w:rsidRPr="00F714E8">
        <w:rPr>
          <w:rFonts w:ascii="Times New Roman" w:hAnsi="Times New Roman" w:cs="B Nazanin"/>
          <w:b/>
          <w:bCs/>
          <w:color w:val="000000"/>
          <w:sz w:val="28"/>
          <w:szCs w:val="28"/>
          <w:rtl/>
          <w:lang w:bidi="fa-IR"/>
        </w:rPr>
        <w:t xml:space="preserve"> ترکمنستان و چ</w:t>
      </w:r>
      <w:r w:rsidRPr="00F714E8">
        <w:rPr>
          <w:rFonts w:ascii="Times New Roman" w:hAnsi="Times New Roman" w:cs="B Nazanin" w:hint="cs"/>
          <w:b/>
          <w:bCs/>
          <w:color w:val="000000"/>
          <w:sz w:val="28"/>
          <w:szCs w:val="28"/>
          <w:rtl/>
          <w:lang w:bidi="fa-IR"/>
        </w:rPr>
        <w:t>ی</w:t>
      </w:r>
      <w:r w:rsidRPr="00F714E8">
        <w:rPr>
          <w:rFonts w:ascii="Times New Roman" w:hAnsi="Times New Roman" w:cs="B Nazanin" w:hint="eastAsia"/>
          <w:b/>
          <w:bCs/>
          <w:color w:val="000000"/>
          <w:sz w:val="28"/>
          <w:szCs w:val="28"/>
          <w:rtl/>
          <w:lang w:bidi="fa-IR"/>
        </w:rPr>
        <w:t>ن</w:t>
      </w:r>
      <w:r w:rsidRPr="00F714E8">
        <w:rPr>
          <w:rFonts w:ascii="Times New Roman" w:hAnsi="Times New Roman" w:cs="B Nazanin"/>
          <w:b/>
          <w:bCs/>
          <w:color w:val="000000"/>
          <w:sz w:val="28"/>
          <w:szCs w:val="28"/>
          <w:rtl/>
          <w:lang w:bidi="fa-IR"/>
        </w:rPr>
        <w:t xml:space="preserve"> </w:t>
      </w:r>
      <w:r w:rsidR="009A4EF8">
        <w:rPr>
          <w:rFonts w:ascii="Times New Roman" w:hAnsi="Times New Roman" w:cs="B Nazanin" w:hint="cs"/>
          <w:b/>
          <w:bCs/>
          <w:color w:val="000000"/>
          <w:sz w:val="28"/>
          <w:szCs w:val="28"/>
          <w:rtl/>
          <w:lang w:bidi="fa-IR"/>
        </w:rPr>
        <w:t xml:space="preserve">در سال 2023 </w:t>
      </w:r>
    </w:p>
    <w:p w:rsidR="00EC314F" w:rsidRPr="00F714E8" w:rsidRDefault="009A4EF8" w:rsidP="009A4EF8">
      <w:pPr>
        <w:bidi/>
        <w:ind w:firstLine="720"/>
        <w:jc w:val="both"/>
        <w:rPr>
          <w:rFonts w:cs="B Nazanin"/>
          <w:color w:val="000000"/>
          <w:sz w:val="28"/>
          <w:szCs w:val="28"/>
          <w:rtl/>
          <w:lang w:bidi="fa-IR"/>
        </w:rPr>
      </w:pPr>
      <w:r>
        <w:rPr>
          <w:rFonts w:cs="B Nazanin" w:hint="cs"/>
          <w:color w:val="000000"/>
          <w:sz w:val="28"/>
          <w:szCs w:val="28"/>
          <w:rtl/>
          <w:lang w:bidi="fa-IR"/>
        </w:rPr>
        <w:t xml:space="preserve">بنا به اعلام رسانه های ارتباط جمعی ترکمنستان ، </w:t>
      </w:r>
      <w:r w:rsidR="00EC314F" w:rsidRPr="00F714E8">
        <w:rPr>
          <w:rFonts w:cs="B Nazanin" w:hint="cs"/>
          <w:color w:val="000000"/>
          <w:sz w:val="28"/>
          <w:szCs w:val="28"/>
          <w:rtl/>
          <w:lang w:bidi="fa-IR"/>
        </w:rPr>
        <w:t>حجم تجارت متقابل ترکمنستان و چین در سال 2023 از مرز 10 میلیارد و 590 میلیون دلار گذشت</w:t>
      </w:r>
      <w:r>
        <w:rPr>
          <w:rFonts w:cs="B Nazanin" w:hint="cs"/>
          <w:color w:val="000000"/>
          <w:sz w:val="28"/>
          <w:szCs w:val="28"/>
          <w:rtl/>
          <w:lang w:bidi="fa-IR"/>
        </w:rPr>
        <w:t xml:space="preserve">ه و </w:t>
      </w:r>
      <w:r w:rsidR="00EC314F" w:rsidRPr="00F714E8">
        <w:rPr>
          <w:rFonts w:cs="B Nazanin" w:hint="cs"/>
          <w:color w:val="000000"/>
          <w:sz w:val="28"/>
          <w:szCs w:val="28"/>
          <w:rtl/>
          <w:lang w:bidi="fa-IR"/>
        </w:rPr>
        <w:t xml:space="preserve">تنها در ماه دسامبر 2023، گردش تجاری بین ترکمنستان و چین </w:t>
      </w:r>
      <w:r>
        <w:rPr>
          <w:rFonts w:cs="B Nazanin" w:hint="cs"/>
          <w:color w:val="000000"/>
          <w:sz w:val="28"/>
          <w:szCs w:val="28"/>
          <w:rtl/>
          <w:lang w:bidi="fa-IR"/>
        </w:rPr>
        <w:t xml:space="preserve">به </w:t>
      </w:r>
      <w:r w:rsidR="00EC314F" w:rsidRPr="00F714E8">
        <w:rPr>
          <w:rFonts w:cs="B Nazanin" w:hint="cs"/>
          <w:color w:val="000000"/>
          <w:sz w:val="28"/>
          <w:szCs w:val="28"/>
          <w:rtl/>
          <w:lang w:bidi="fa-IR"/>
        </w:rPr>
        <w:t xml:space="preserve">بیش از 863 میلیون و 112 هزار دلار </w:t>
      </w:r>
      <w:r>
        <w:rPr>
          <w:rFonts w:cs="B Nazanin" w:hint="cs"/>
          <w:color w:val="000000"/>
          <w:sz w:val="28"/>
          <w:szCs w:val="28"/>
          <w:rtl/>
          <w:lang w:bidi="fa-IR"/>
        </w:rPr>
        <w:t xml:space="preserve">رسیده </w:t>
      </w:r>
      <w:r w:rsidR="00EC314F" w:rsidRPr="00F714E8">
        <w:rPr>
          <w:rFonts w:cs="B Nazanin" w:hint="cs"/>
          <w:color w:val="000000"/>
          <w:sz w:val="28"/>
          <w:szCs w:val="28"/>
          <w:rtl/>
          <w:lang w:bidi="fa-IR"/>
        </w:rPr>
        <w:t>است.</w:t>
      </w:r>
    </w:p>
    <w:p w:rsidR="00EC314F" w:rsidRPr="00F714E8" w:rsidRDefault="00EC314F" w:rsidP="009A4EF8">
      <w:pPr>
        <w:bidi/>
        <w:ind w:firstLine="720"/>
        <w:jc w:val="both"/>
        <w:rPr>
          <w:rFonts w:cs="B Nazanin"/>
          <w:color w:val="000000"/>
          <w:sz w:val="28"/>
          <w:szCs w:val="28"/>
          <w:rtl/>
          <w:lang w:bidi="fa-IR"/>
        </w:rPr>
      </w:pPr>
      <w:r w:rsidRPr="00F714E8">
        <w:rPr>
          <w:rFonts w:cs="B Nazanin" w:hint="cs"/>
          <w:color w:val="000000"/>
          <w:sz w:val="28"/>
          <w:szCs w:val="28"/>
          <w:rtl/>
          <w:lang w:bidi="fa-IR"/>
        </w:rPr>
        <w:t>بخش عمده حجم مبادلات تجاری دوجانبه مربوط به صادرات ترکمنستان است. ترکمنستان در سال 2023 محصولاتی به ارزش 9 میلیارد و 633 میلیون و 228 هزار دلار به چین ارسال کرده است. همچنین ترکمنستان طی سال گذشته حدود 956 میلیون و 840 هزار دلار کالای چینی وارد کرده است.</w:t>
      </w:r>
    </w:p>
    <w:p w:rsidR="00EC314F" w:rsidRPr="00F714E8" w:rsidRDefault="009A4EF8" w:rsidP="009A4EF8">
      <w:pPr>
        <w:bidi/>
        <w:ind w:firstLine="720"/>
        <w:jc w:val="both"/>
        <w:rPr>
          <w:rFonts w:cs="B Nazanin"/>
          <w:color w:val="000000"/>
          <w:sz w:val="28"/>
          <w:szCs w:val="28"/>
          <w:rtl/>
          <w:lang w:bidi="fa-IR"/>
        </w:rPr>
      </w:pPr>
      <w:r>
        <w:rPr>
          <w:rFonts w:cs="B Nazanin" w:hint="cs"/>
          <w:color w:val="000000"/>
          <w:sz w:val="28"/>
          <w:szCs w:val="28"/>
          <w:rtl/>
          <w:lang w:bidi="fa-IR"/>
        </w:rPr>
        <w:t xml:space="preserve">شایان توجه آنکه </w:t>
      </w:r>
      <w:r w:rsidR="00EC314F" w:rsidRPr="00F714E8">
        <w:rPr>
          <w:rFonts w:cs="B Nazanin" w:hint="cs"/>
          <w:color w:val="000000"/>
          <w:sz w:val="28"/>
          <w:szCs w:val="28"/>
          <w:rtl/>
          <w:lang w:bidi="fa-IR"/>
        </w:rPr>
        <w:t xml:space="preserve">بخش عمده صادرات ترکمنستان به چین </w:t>
      </w:r>
      <w:r>
        <w:rPr>
          <w:rFonts w:cs="B Nazanin" w:hint="cs"/>
          <w:color w:val="000000"/>
          <w:sz w:val="28"/>
          <w:szCs w:val="28"/>
          <w:rtl/>
          <w:lang w:bidi="fa-IR"/>
        </w:rPr>
        <w:t xml:space="preserve">در سال گذشته میلادی </w:t>
      </w:r>
      <w:r w:rsidR="00EC314F" w:rsidRPr="00F714E8">
        <w:rPr>
          <w:rFonts w:cs="B Nazanin" w:hint="cs"/>
          <w:color w:val="000000"/>
          <w:sz w:val="28"/>
          <w:szCs w:val="28"/>
          <w:rtl/>
          <w:lang w:bidi="fa-IR"/>
        </w:rPr>
        <w:t>گاز طبیعی بوده که از طریق خطوط لوله ارسال ‌شد</w:t>
      </w:r>
      <w:r>
        <w:rPr>
          <w:rFonts w:cs="B Nazanin" w:hint="cs"/>
          <w:color w:val="000000"/>
          <w:sz w:val="28"/>
          <w:szCs w:val="28"/>
          <w:rtl/>
          <w:lang w:bidi="fa-IR"/>
        </w:rPr>
        <w:t xml:space="preserve">ه است </w:t>
      </w:r>
      <w:r w:rsidR="00EC314F" w:rsidRPr="00F714E8">
        <w:rPr>
          <w:rFonts w:cs="B Nazanin" w:hint="cs"/>
          <w:color w:val="000000"/>
          <w:sz w:val="28"/>
          <w:szCs w:val="28"/>
          <w:rtl/>
          <w:lang w:bidi="fa-IR"/>
        </w:rPr>
        <w:t>.</w:t>
      </w:r>
    </w:p>
    <w:p w:rsidR="00EC314F" w:rsidRPr="00F714E8" w:rsidRDefault="00EC314F" w:rsidP="00EC314F">
      <w:pPr>
        <w:pStyle w:val="ListParagraph"/>
        <w:bidi/>
        <w:ind w:left="-3"/>
        <w:jc w:val="both"/>
        <w:rPr>
          <w:rFonts w:ascii="IPT.Nazanin" w:hAnsi="IPT.Nazanin" w:cs="B Nazanin"/>
          <w:color w:val="000000"/>
          <w:sz w:val="28"/>
          <w:szCs w:val="28"/>
          <w:rtl/>
          <w:lang w:val="tk-TM" w:bidi="fa-IR"/>
        </w:rPr>
      </w:pPr>
      <w:r w:rsidRPr="00F714E8">
        <w:rPr>
          <w:rFonts w:cs="B Nazanin" w:hint="cs"/>
          <w:b/>
          <w:bCs/>
          <w:color w:val="000000"/>
          <w:sz w:val="24"/>
          <w:szCs w:val="24"/>
          <w:rtl/>
          <w:lang w:bidi="fa-IR"/>
        </w:rPr>
        <w:t xml:space="preserve">منبع: </w:t>
      </w:r>
      <w:r w:rsidRPr="00F714E8">
        <w:rPr>
          <w:rFonts w:ascii="Times New Roman" w:hAnsi="Times New Roman" w:cs="Times New Roman"/>
          <w:b/>
          <w:bCs/>
          <w:color w:val="000000"/>
          <w:sz w:val="24"/>
          <w:szCs w:val="24"/>
          <w:lang w:val="tk-TM" w:bidi="fa-IR"/>
        </w:rPr>
        <w:t>https://business.com.tm/tm/post/11322</w:t>
      </w:r>
    </w:p>
    <w:p w:rsidR="0007634E" w:rsidRDefault="0007634E" w:rsidP="00B877EB">
      <w:pPr>
        <w:bidi/>
        <w:jc w:val="center"/>
        <w:rPr>
          <w:rFonts w:ascii="Times New Roman" w:hAnsi="Times New Roman" w:cs="B Nazanin"/>
          <w:b/>
          <w:bCs/>
          <w:color w:val="000000"/>
          <w:sz w:val="28"/>
          <w:szCs w:val="28"/>
          <w:rtl/>
          <w:lang w:bidi="fa-IR"/>
        </w:rPr>
      </w:pPr>
    </w:p>
    <w:p w:rsidR="00BE30EB" w:rsidRDefault="00BE30EB" w:rsidP="00204E3C">
      <w:pPr>
        <w:bidi/>
        <w:jc w:val="right"/>
        <w:rPr>
          <w:rFonts w:ascii="Times New Roman" w:hAnsi="Times New Roman" w:cs="B Nazanin"/>
          <w:b/>
          <w:bCs/>
          <w:i/>
          <w:iCs/>
          <w:sz w:val="28"/>
          <w:szCs w:val="28"/>
          <w:u w:val="single"/>
          <w:lang w:bidi="fa-IR"/>
        </w:rPr>
      </w:pPr>
      <w:r w:rsidRPr="00885FF2">
        <w:rPr>
          <w:rFonts w:ascii="Times New Roman" w:hAnsi="Times New Roman" w:cs="B Nazanin" w:hint="cs"/>
          <w:b/>
          <w:bCs/>
          <w:i/>
          <w:iCs/>
          <w:sz w:val="28"/>
          <w:szCs w:val="28"/>
          <w:u w:val="single"/>
          <w:rtl/>
          <w:lang w:bidi="fa-IR"/>
        </w:rPr>
        <w:t xml:space="preserve">تهیه شده در بخش  اقتصادی  سفارت جمهوری اسلامی ایران </w:t>
      </w:r>
      <w:r w:rsidRPr="00885FF2">
        <w:rPr>
          <w:rFonts w:ascii="Times New Roman" w:hAnsi="Times New Roman" w:cs="Times New Roman" w:hint="cs"/>
          <w:b/>
          <w:bCs/>
          <w:i/>
          <w:iCs/>
          <w:sz w:val="28"/>
          <w:szCs w:val="28"/>
          <w:u w:val="single"/>
          <w:rtl/>
          <w:lang w:bidi="fa-IR"/>
        </w:rPr>
        <w:t>–</w:t>
      </w:r>
      <w:r w:rsidRPr="00885FF2">
        <w:rPr>
          <w:rFonts w:ascii="Times New Roman" w:hAnsi="Times New Roman" w:cs="B Nazanin" w:hint="cs"/>
          <w:b/>
          <w:bCs/>
          <w:i/>
          <w:iCs/>
          <w:sz w:val="28"/>
          <w:szCs w:val="28"/>
          <w:u w:val="single"/>
          <w:rtl/>
          <w:lang w:bidi="fa-IR"/>
        </w:rPr>
        <w:t xml:space="preserve">  عشق آباد</w:t>
      </w:r>
    </w:p>
    <w:p w:rsidR="00C71CE2" w:rsidRDefault="00C71CE2" w:rsidP="00204E3C">
      <w:pPr>
        <w:bidi/>
        <w:rPr>
          <w:rFonts w:cs="B Nazanin"/>
          <w:b/>
          <w:bCs/>
          <w:sz w:val="28"/>
          <w:szCs w:val="28"/>
          <w:lang w:bidi="fa-IR"/>
        </w:rPr>
      </w:pPr>
    </w:p>
    <w:sectPr w:rsidR="00C71CE2" w:rsidSect="007D3BF5">
      <w:headerReference w:type="even" r:id="rId8"/>
      <w:headerReference w:type="default" r:id="rId9"/>
      <w:footerReference w:type="even" r:id="rId10"/>
      <w:footerReference w:type="default" r:id="rId11"/>
      <w:headerReference w:type="first" r:id="rId12"/>
      <w:footerReference w:type="first" r:id="rId13"/>
      <w:pgSz w:w="12240" w:h="15840"/>
      <w:pgMar w:top="1008" w:right="1152" w:bottom="720" w:left="1152"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66" w:rsidRDefault="00883C66" w:rsidP="007D7118">
      <w:pPr>
        <w:spacing w:after="0" w:line="240" w:lineRule="auto"/>
      </w:pPr>
      <w:r>
        <w:separator/>
      </w:r>
    </w:p>
  </w:endnote>
  <w:endnote w:type="continuationSeparator" w:id="0">
    <w:p w:rsidR="00883C66" w:rsidRDefault="00883C66" w:rsidP="007D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PT.Nazanin">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38" w:rsidRDefault="003E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blBorders>
      <w:tblLook w:val="04A0" w:firstRow="1" w:lastRow="0" w:firstColumn="1" w:lastColumn="0" w:noHBand="0" w:noVBand="1"/>
    </w:tblPr>
    <w:tblGrid>
      <w:gridCol w:w="6955"/>
      <w:gridCol w:w="2981"/>
    </w:tblGrid>
    <w:tr w:rsidR="00C35C9E" w:rsidTr="007D7118">
      <w:trPr>
        <w:trHeight w:val="360"/>
      </w:trPr>
      <w:tc>
        <w:tcPr>
          <w:tcW w:w="3500" w:type="pct"/>
        </w:tcPr>
        <w:p w:rsidR="00C35C9E" w:rsidRPr="00355EB4" w:rsidRDefault="001345F1" w:rsidP="00DF37D3">
          <w:pPr>
            <w:pStyle w:val="Footer"/>
            <w:bidi/>
            <w:spacing w:after="0"/>
            <w:ind w:left="-144"/>
            <w:jc w:val="right"/>
            <w:rPr>
              <w:rFonts w:cs="B Compset"/>
              <w:b/>
              <w:bCs/>
              <w:lang w:val="en-US" w:eastAsia="en-US"/>
            </w:rPr>
          </w:pPr>
          <w:r>
            <w:rPr>
              <w:rFonts w:cs="B Compset" w:hint="cs"/>
              <w:b/>
              <w:bCs/>
              <w:rtl/>
              <w:lang w:val="en-US" w:eastAsia="en-US"/>
            </w:rPr>
            <w:t xml:space="preserve">    </w:t>
          </w:r>
          <w:r w:rsidR="00C35C9E" w:rsidRPr="00355EB4">
            <w:rPr>
              <w:rFonts w:cs="B Compset" w:hint="cs"/>
              <w:b/>
              <w:bCs/>
              <w:rtl/>
              <w:lang w:val="en-US" w:eastAsia="en-US"/>
            </w:rPr>
            <w:t>سفارت جمهوری اسلامی ایران در عشق آباد -</w:t>
          </w:r>
          <w:r w:rsidR="004A66E9">
            <w:rPr>
              <w:rFonts w:cs="B Compset" w:hint="cs"/>
              <w:b/>
              <w:bCs/>
              <w:rtl/>
              <w:lang w:val="en-US" w:eastAsia="en-US"/>
            </w:rPr>
            <w:t xml:space="preserve"> </w:t>
          </w:r>
          <w:r w:rsidR="00483336">
            <w:rPr>
              <w:rFonts w:cs="B Compset" w:hint="cs"/>
              <w:b/>
              <w:bCs/>
              <w:rtl/>
              <w:lang w:val="en-US" w:eastAsia="en-US"/>
            </w:rPr>
            <w:t xml:space="preserve"> خبرنامه </w:t>
          </w:r>
          <w:r w:rsidR="00C35C9E" w:rsidRPr="00355EB4">
            <w:rPr>
              <w:rFonts w:cs="B Compset" w:hint="cs"/>
              <w:b/>
              <w:bCs/>
              <w:rtl/>
              <w:lang w:val="en-US" w:eastAsia="en-US"/>
            </w:rPr>
            <w:t>اقتصادی</w:t>
          </w:r>
          <w:r w:rsidR="004A66E9">
            <w:rPr>
              <w:rFonts w:cs="B Compset" w:hint="cs"/>
              <w:b/>
              <w:bCs/>
              <w:rtl/>
              <w:lang w:val="en-US" w:eastAsia="en-US"/>
            </w:rPr>
            <w:t xml:space="preserve"> </w:t>
          </w:r>
          <w:r w:rsidR="00C35C9E" w:rsidRPr="00355EB4">
            <w:rPr>
              <w:rFonts w:ascii="Times New Roman" w:hAnsi="Times New Roman" w:hint="cs"/>
              <w:b/>
              <w:bCs/>
              <w:rtl/>
              <w:lang w:val="en-US" w:eastAsia="en-US"/>
            </w:rPr>
            <w:t>–</w:t>
          </w:r>
          <w:r w:rsidR="004A66E9">
            <w:rPr>
              <w:rFonts w:ascii="Times New Roman" w:hAnsi="Times New Roman" w:hint="cs"/>
              <w:b/>
              <w:bCs/>
              <w:rtl/>
              <w:lang w:val="en-US" w:eastAsia="en-US"/>
            </w:rPr>
            <w:t xml:space="preserve"> </w:t>
          </w:r>
          <w:r w:rsidR="00C35C9E" w:rsidRPr="00355EB4">
            <w:rPr>
              <w:rFonts w:cs="B Compset" w:hint="cs"/>
              <w:b/>
              <w:bCs/>
              <w:rtl/>
              <w:lang w:val="en-US" w:eastAsia="en-US"/>
            </w:rPr>
            <w:t xml:space="preserve"> هفته</w:t>
          </w:r>
          <w:r w:rsidR="008C1A12">
            <w:rPr>
              <w:rFonts w:cs="B Compset" w:hint="cs"/>
              <w:b/>
              <w:bCs/>
              <w:rtl/>
              <w:lang w:val="en-US" w:eastAsia="en-US"/>
            </w:rPr>
            <w:t xml:space="preserve"> </w:t>
          </w:r>
          <w:r w:rsidR="00DF37D3">
            <w:rPr>
              <w:rFonts w:cs="B Compset" w:hint="cs"/>
              <w:b/>
              <w:bCs/>
              <w:rtl/>
              <w:lang w:val="en-US" w:eastAsia="en-US"/>
            </w:rPr>
            <w:t xml:space="preserve">اول اسفند </w:t>
          </w:r>
          <w:r w:rsidR="000161D6">
            <w:rPr>
              <w:rFonts w:cs="B Compset" w:hint="cs"/>
              <w:b/>
              <w:bCs/>
              <w:rtl/>
              <w:lang w:val="en-US" w:eastAsia="en-US"/>
            </w:rPr>
            <w:t xml:space="preserve">ماه </w:t>
          </w:r>
          <w:r w:rsidR="00EB30C7">
            <w:rPr>
              <w:rFonts w:cs="B Compset" w:hint="cs"/>
              <w:b/>
              <w:bCs/>
              <w:rtl/>
              <w:lang w:val="en-US" w:eastAsia="en-US"/>
            </w:rPr>
            <w:t>1402</w:t>
          </w:r>
          <w:r w:rsidR="00A70EE5">
            <w:rPr>
              <w:rFonts w:cs="B Compset" w:hint="cs"/>
              <w:b/>
              <w:bCs/>
              <w:rtl/>
              <w:lang w:val="en-US" w:eastAsia="en-US"/>
            </w:rPr>
            <w:t xml:space="preserve"> </w:t>
          </w:r>
        </w:p>
      </w:tc>
      <w:tc>
        <w:tcPr>
          <w:tcW w:w="1500" w:type="pct"/>
          <w:shd w:val="clear" w:color="auto" w:fill="8064A2"/>
        </w:tcPr>
        <w:p w:rsidR="00C35C9E" w:rsidRPr="00355EB4" w:rsidRDefault="00C35C9E" w:rsidP="00D23BCE">
          <w:pPr>
            <w:pStyle w:val="Footer"/>
            <w:tabs>
              <w:tab w:val="left" w:pos="615"/>
              <w:tab w:val="left" w:pos="1980"/>
              <w:tab w:val="right" w:pos="2657"/>
            </w:tabs>
            <w:rPr>
              <w:rFonts w:cs="Arial"/>
              <w:color w:val="FFFFFF"/>
              <w:lang w:val="en-US" w:eastAsia="en-US"/>
            </w:rPr>
          </w:pPr>
          <w:r w:rsidRPr="00355EB4">
            <w:rPr>
              <w:rFonts w:cs="Arial"/>
              <w:lang w:val="en-US" w:eastAsia="en-US"/>
            </w:rPr>
            <w:tab/>
          </w:r>
          <w:r w:rsidRPr="00355EB4">
            <w:rPr>
              <w:rFonts w:cs="Arial"/>
              <w:lang w:val="en-US" w:eastAsia="en-US"/>
            </w:rPr>
            <w:tab/>
          </w:r>
          <w:r w:rsidRPr="00355EB4">
            <w:rPr>
              <w:rFonts w:cs="Arial"/>
              <w:lang w:val="en-US" w:eastAsia="en-US"/>
            </w:rPr>
            <w:tab/>
          </w:r>
          <w:r w:rsidR="00A97CD0" w:rsidRPr="00355EB4">
            <w:rPr>
              <w:rFonts w:cs="Arial"/>
              <w:lang w:val="en-US" w:eastAsia="en-US"/>
            </w:rPr>
            <w:fldChar w:fldCharType="begin"/>
          </w:r>
          <w:r w:rsidRPr="00355EB4">
            <w:rPr>
              <w:rFonts w:cs="Arial"/>
              <w:lang w:val="en-US" w:eastAsia="en-US"/>
            </w:rPr>
            <w:instrText xml:space="preserve"> PAGE    \* MERGEFORMAT </w:instrText>
          </w:r>
          <w:r w:rsidR="00A97CD0" w:rsidRPr="00355EB4">
            <w:rPr>
              <w:rFonts w:cs="Arial"/>
              <w:lang w:val="en-US" w:eastAsia="en-US"/>
            </w:rPr>
            <w:fldChar w:fldCharType="separate"/>
          </w:r>
          <w:r w:rsidR="00335855" w:rsidRPr="00335855">
            <w:rPr>
              <w:rFonts w:cs="Arial"/>
              <w:noProof/>
              <w:color w:val="FFFFFF"/>
              <w:lang w:val="en-US" w:eastAsia="en-US"/>
            </w:rPr>
            <w:t>1</w:t>
          </w:r>
          <w:r w:rsidR="00A97CD0" w:rsidRPr="00355EB4">
            <w:rPr>
              <w:rFonts w:cs="Arial"/>
              <w:noProof/>
              <w:color w:val="FFFFFF"/>
              <w:lang w:val="en-US" w:eastAsia="en-US"/>
            </w:rPr>
            <w:fldChar w:fldCharType="end"/>
          </w:r>
        </w:p>
      </w:tc>
    </w:tr>
  </w:tbl>
  <w:p w:rsidR="00C35C9E" w:rsidRDefault="00C35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38" w:rsidRDefault="003E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66" w:rsidRDefault="00883C66" w:rsidP="007D7118">
      <w:pPr>
        <w:spacing w:after="0" w:line="240" w:lineRule="auto"/>
      </w:pPr>
      <w:r>
        <w:separator/>
      </w:r>
    </w:p>
  </w:footnote>
  <w:footnote w:type="continuationSeparator" w:id="0">
    <w:p w:rsidR="00883C66" w:rsidRDefault="00883C66" w:rsidP="007D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38" w:rsidRDefault="003E6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38" w:rsidRDefault="003E6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38" w:rsidRDefault="003E6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882"/>
    <w:multiLevelType w:val="hybridMultilevel"/>
    <w:tmpl w:val="A3C2B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576C"/>
    <w:multiLevelType w:val="hybridMultilevel"/>
    <w:tmpl w:val="15942118"/>
    <w:lvl w:ilvl="0" w:tplc="30488A9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168B"/>
    <w:multiLevelType w:val="multilevel"/>
    <w:tmpl w:val="F50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91C99"/>
    <w:multiLevelType w:val="hybridMultilevel"/>
    <w:tmpl w:val="6D5A6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57992"/>
    <w:multiLevelType w:val="hybridMultilevel"/>
    <w:tmpl w:val="0C1AB8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11A0BF6"/>
    <w:multiLevelType w:val="hybridMultilevel"/>
    <w:tmpl w:val="6BCA7D40"/>
    <w:lvl w:ilvl="0" w:tplc="1284AE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46683"/>
    <w:multiLevelType w:val="hybridMultilevel"/>
    <w:tmpl w:val="0C1AB8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75864B2"/>
    <w:multiLevelType w:val="hybridMultilevel"/>
    <w:tmpl w:val="E95AB518"/>
    <w:lvl w:ilvl="0" w:tplc="2104F9E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B0D61"/>
    <w:multiLevelType w:val="hybridMultilevel"/>
    <w:tmpl w:val="D2A2102C"/>
    <w:lvl w:ilvl="0" w:tplc="86726DDA">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74CB5"/>
    <w:multiLevelType w:val="hybridMultilevel"/>
    <w:tmpl w:val="0C1AB8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3D917F0"/>
    <w:multiLevelType w:val="hybridMultilevel"/>
    <w:tmpl w:val="E364009E"/>
    <w:lvl w:ilvl="0" w:tplc="D6D6676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4"/>
  </w:num>
  <w:num w:numId="6">
    <w:abstractNumId w:val="9"/>
  </w:num>
  <w:num w:numId="7">
    <w:abstractNumId w:val="6"/>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88"/>
    <w:rsid w:val="000006F4"/>
    <w:rsid w:val="00000F1F"/>
    <w:rsid w:val="0000205A"/>
    <w:rsid w:val="00003C94"/>
    <w:rsid w:val="000040D1"/>
    <w:rsid w:val="00004D14"/>
    <w:rsid w:val="0000667E"/>
    <w:rsid w:val="00007F6A"/>
    <w:rsid w:val="0001087A"/>
    <w:rsid w:val="000120E7"/>
    <w:rsid w:val="000124E6"/>
    <w:rsid w:val="000131FB"/>
    <w:rsid w:val="000138D6"/>
    <w:rsid w:val="00014A3F"/>
    <w:rsid w:val="000161D6"/>
    <w:rsid w:val="0001655C"/>
    <w:rsid w:val="00016AC5"/>
    <w:rsid w:val="00017951"/>
    <w:rsid w:val="00020546"/>
    <w:rsid w:val="00021995"/>
    <w:rsid w:val="00021F4D"/>
    <w:rsid w:val="00024004"/>
    <w:rsid w:val="00024C93"/>
    <w:rsid w:val="00026A32"/>
    <w:rsid w:val="00030EA2"/>
    <w:rsid w:val="0003153B"/>
    <w:rsid w:val="000344BC"/>
    <w:rsid w:val="00034EBE"/>
    <w:rsid w:val="00035427"/>
    <w:rsid w:val="00035861"/>
    <w:rsid w:val="00036F7F"/>
    <w:rsid w:val="00037006"/>
    <w:rsid w:val="0003799F"/>
    <w:rsid w:val="00040B15"/>
    <w:rsid w:val="00040FF1"/>
    <w:rsid w:val="000415A1"/>
    <w:rsid w:val="000435DC"/>
    <w:rsid w:val="00045165"/>
    <w:rsid w:val="00045997"/>
    <w:rsid w:val="0004660D"/>
    <w:rsid w:val="00046641"/>
    <w:rsid w:val="00046BB4"/>
    <w:rsid w:val="000508C8"/>
    <w:rsid w:val="00050E24"/>
    <w:rsid w:val="000514A6"/>
    <w:rsid w:val="00052305"/>
    <w:rsid w:val="00052F6B"/>
    <w:rsid w:val="000547EC"/>
    <w:rsid w:val="00055483"/>
    <w:rsid w:val="00057881"/>
    <w:rsid w:val="000610BD"/>
    <w:rsid w:val="00061BCF"/>
    <w:rsid w:val="00063C45"/>
    <w:rsid w:val="00065F84"/>
    <w:rsid w:val="000663C4"/>
    <w:rsid w:val="00066F30"/>
    <w:rsid w:val="00070C81"/>
    <w:rsid w:val="000715FE"/>
    <w:rsid w:val="000741A8"/>
    <w:rsid w:val="0007634E"/>
    <w:rsid w:val="00076BF8"/>
    <w:rsid w:val="00076CCD"/>
    <w:rsid w:val="0007747E"/>
    <w:rsid w:val="000774E9"/>
    <w:rsid w:val="00080C95"/>
    <w:rsid w:val="00082553"/>
    <w:rsid w:val="0008262D"/>
    <w:rsid w:val="000826EE"/>
    <w:rsid w:val="00082C62"/>
    <w:rsid w:val="00083B54"/>
    <w:rsid w:val="00083EF6"/>
    <w:rsid w:val="00084FB6"/>
    <w:rsid w:val="00086BD5"/>
    <w:rsid w:val="0009267E"/>
    <w:rsid w:val="00094CB6"/>
    <w:rsid w:val="00095792"/>
    <w:rsid w:val="0009584E"/>
    <w:rsid w:val="00096806"/>
    <w:rsid w:val="00097196"/>
    <w:rsid w:val="000A1DBB"/>
    <w:rsid w:val="000A3677"/>
    <w:rsid w:val="000A3AA7"/>
    <w:rsid w:val="000A4A5D"/>
    <w:rsid w:val="000A5A9D"/>
    <w:rsid w:val="000A666D"/>
    <w:rsid w:val="000A78D4"/>
    <w:rsid w:val="000A7A01"/>
    <w:rsid w:val="000B1DE2"/>
    <w:rsid w:val="000B4302"/>
    <w:rsid w:val="000C0DA5"/>
    <w:rsid w:val="000C2334"/>
    <w:rsid w:val="000C4CB7"/>
    <w:rsid w:val="000C60A2"/>
    <w:rsid w:val="000D5419"/>
    <w:rsid w:val="000E1197"/>
    <w:rsid w:val="000E408E"/>
    <w:rsid w:val="000E5778"/>
    <w:rsid w:val="000E66A8"/>
    <w:rsid w:val="000F1947"/>
    <w:rsid w:val="000F256E"/>
    <w:rsid w:val="000F2861"/>
    <w:rsid w:val="000F3260"/>
    <w:rsid w:val="000F3679"/>
    <w:rsid w:val="000F4794"/>
    <w:rsid w:val="000F5AFD"/>
    <w:rsid w:val="000F67A9"/>
    <w:rsid w:val="000F7DC4"/>
    <w:rsid w:val="00100342"/>
    <w:rsid w:val="00100EA0"/>
    <w:rsid w:val="00102EBC"/>
    <w:rsid w:val="001043BC"/>
    <w:rsid w:val="00105CC6"/>
    <w:rsid w:val="00106097"/>
    <w:rsid w:val="00107B39"/>
    <w:rsid w:val="00107F4C"/>
    <w:rsid w:val="00110E39"/>
    <w:rsid w:val="00111F89"/>
    <w:rsid w:val="00112016"/>
    <w:rsid w:val="00112711"/>
    <w:rsid w:val="0011357A"/>
    <w:rsid w:val="00114C66"/>
    <w:rsid w:val="00116F1E"/>
    <w:rsid w:val="00120B09"/>
    <w:rsid w:val="001237E0"/>
    <w:rsid w:val="001254ED"/>
    <w:rsid w:val="00127D8F"/>
    <w:rsid w:val="0013060E"/>
    <w:rsid w:val="0013367E"/>
    <w:rsid w:val="001345F1"/>
    <w:rsid w:val="0013719F"/>
    <w:rsid w:val="00137C54"/>
    <w:rsid w:val="00140C92"/>
    <w:rsid w:val="00143AA6"/>
    <w:rsid w:val="00144E83"/>
    <w:rsid w:val="001453AD"/>
    <w:rsid w:val="001458ED"/>
    <w:rsid w:val="001461C7"/>
    <w:rsid w:val="00147EC5"/>
    <w:rsid w:val="001502AD"/>
    <w:rsid w:val="00151779"/>
    <w:rsid w:val="00154657"/>
    <w:rsid w:val="00157456"/>
    <w:rsid w:val="00161827"/>
    <w:rsid w:val="001628DC"/>
    <w:rsid w:val="001629A3"/>
    <w:rsid w:val="00162FE5"/>
    <w:rsid w:val="001642CB"/>
    <w:rsid w:val="0016575F"/>
    <w:rsid w:val="00165E88"/>
    <w:rsid w:val="00166A79"/>
    <w:rsid w:val="0016732F"/>
    <w:rsid w:val="00170893"/>
    <w:rsid w:val="00170BC2"/>
    <w:rsid w:val="00170FF0"/>
    <w:rsid w:val="001746E9"/>
    <w:rsid w:val="00176812"/>
    <w:rsid w:val="00177140"/>
    <w:rsid w:val="00177792"/>
    <w:rsid w:val="001801D2"/>
    <w:rsid w:val="001804C8"/>
    <w:rsid w:val="00181219"/>
    <w:rsid w:val="00182311"/>
    <w:rsid w:val="0018259B"/>
    <w:rsid w:val="00182DDD"/>
    <w:rsid w:val="00183B1A"/>
    <w:rsid w:val="00184F94"/>
    <w:rsid w:val="001854E1"/>
    <w:rsid w:val="001862EE"/>
    <w:rsid w:val="001866EE"/>
    <w:rsid w:val="00190F26"/>
    <w:rsid w:val="00190F7C"/>
    <w:rsid w:val="00191B01"/>
    <w:rsid w:val="001939F8"/>
    <w:rsid w:val="00196C8B"/>
    <w:rsid w:val="001A019A"/>
    <w:rsid w:val="001A02D7"/>
    <w:rsid w:val="001A0A9E"/>
    <w:rsid w:val="001A1C5B"/>
    <w:rsid w:val="001A2775"/>
    <w:rsid w:val="001A3967"/>
    <w:rsid w:val="001B0788"/>
    <w:rsid w:val="001B38DB"/>
    <w:rsid w:val="001B4763"/>
    <w:rsid w:val="001B65DC"/>
    <w:rsid w:val="001B79BA"/>
    <w:rsid w:val="001B7D09"/>
    <w:rsid w:val="001C1C4D"/>
    <w:rsid w:val="001C1E30"/>
    <w:rsid w:val="001C30E9"/>
    <w:rsid w:val="001C4C57"/>
    <w:rsid w:val="001C5CFB"/>
    <w:rsid w:val="001C73A4"/>
    <w:rsid w:val="001D021B"/>
    <w:rsid w:val="001D148B"/>
    <w:rsid w:val="001D1578"/>
    <w:rsid w:val="001D1F03"/>
    <w:rsid w:val="001D2D8F"/>
    <w:rsid w:val="001D37F8"/>
    <w:rsid w:val="001D6894"/>
    <w:rsid w:val="001D6AB4"/>
    <w:rsid w:val="001D7A03"/>
    <w:rsid w:val="001E0824"/>
    <w:rsid w:val="001E1CD3"/>
    <w:rsid w:val="001E1D55"/>
    <w:rsid w:val="001E3690"/>
    <w:rsid w:val="001E5929"/>
    <w:rsid w:val="001E5B47"/>
    <w:rsid w:val="001F209F"/>
    <w:rsid w:val="001F3BEC"/>
    <w:rsid w:val="001F46A8"/>
    <w:rsid w:val="001F5B90"/>
    <w:rsid w:val="001F6675"/>
    <w:rsid w:val="001F6771"/>
    <w:rsid w:val="001F6E13"/>
    <w:rsid w:val="001F6F17"/>
    <w:rsid w:val="0020229E"/>
    <w:rsid w:val="00203233"/>
    <w:rsid w:val="00203766"/>
    <w:rsid w:val="00203AE2"/>
    <w:rsid w:val="002049F9"/>
    <w:rsid w:val="00204E3C"/>
    <w:rsid w:val="002060ED"/>
    <w:rsid w:val="002066F5"/>
    <w:rsid w:val="00207F06"/>
    <w:rsid w:val="00210549"/>
    <w:rsid w:val="00210AE5"/>
    <w:rsid w:val="0021129E"/>
    <w:rsid w:val="00213855"/>
    <w:rsid w:val="00213F01"/>
    <w:rsid w:val="00214022"/>
    <w:rsid w:val="00214069"/>
    <w:rsid w:val="00216C6E"/>
    <w:rsid w:val="00217B9E"/>
    <w:rsid w:val="00221C8D"/>
    <w:rsid w:val="00222EEB"/>
    <w:rsid w:val="0022302B"/>
    <w:rsid w:val="00225BA6"/>
    <w:rsid w:val="00225F0B"/>
    <w:rsid w:val="002267D8"/>
    <w:rsid w:val="00226941"/>
    <w:rsid w:val="00231995"/>
    <w:rsid w:val="002324A9"/>
    <w:rsid w:val="00232B4E"/>
    <w:rsid w:val="00234B68"/>
    <w:rsid w:val="0023508D"/>
    <w:rsid w:val="002405AF"/>
    <w:rsid w:val="002418E8"/>
    <w:rsid w:val="00241D0E"/>
    <w:rsid w:val="00243971"/>
    <w:rsid w:val="00243E87"/>
    <w:rsid w:val="002440B6"/>
    <w:rsid w:val="00244482"/>
    <w:rsid w:val="002504B0"/>
    <w:rsid w:val="00251CB4"/>
    <w:rsid w:val="00254256"/>
    <w:rsid w:val="002545A8"/>
    <w:rsid w:val="00254B8B"/>
    <w:rsid w:val="002550B1"/>
    <w:rsid w:val="00256417"/>
    <w:rsid w:val="00257A19"/>
    <w:rsid w:val="00261BCF"/>
    <w:rsid w:val="002628D9"/>
    <w:rsid w:val="0026340A"/>
    <w:rsid w:val="00265D00"/>
    <w:rsid w:val="002705CC"/>
    <w:rsid w:val="00270B72"/>
    <w:rsid w:val="002710FB"/>
    <w:rsid w:val="00271DCD"/>
    <w:rsid w:val="00277418"/>
    <w:rsid w:val="00277726"/>
    <w:rsid w:val="00277AF4"/>
    <w:rsid w:val="00280CA5"/>
    <w:rsid w:val="00291528"/>
    <w:rsid w:val="00291D43"/>
    <w:rsid w:val="0029263A"/>
    <w:rsid w:val="00295AC2"/>
    <w:rsid w:val="00295F30"/>
    <w:rsid w:val="00296652"/>
    <w:rsid w:val="00296C3D"/>
    <w:rsid w:val="002970A6"/>
    <w:rsid w:val="002A00D0"/>
    <w:rsid w:val="002A3CAF"/>
    <w:rsid w:val="002A5CDA"/>
    <w:rsid w:val="002A6909"/>
    <w:rsid w:val="002A7628"/>
    <w:rsid w:val="002A7651"/>
    <w:rsid w:val="002B0C38"/>
    <w:rsid w:val="002B13D3"/>
    <w:rsid w:val="002B262D"/>
    <w:rsid w:val="002B34A2"/>
    <w:rsid w:val="002B3E42"/>
    <w:rsid w:val="002B5560"/>
    <w:rsid w:val="002B670B"/>
    <w:rsid w:val="002C3BAA"/>
    <w:rsid w:val="002C5FB1"/>
    <w:rsid w:val="002C6217"/>
    <w:rsid w:val="002C779E"/>
    <w:rsid w:val="002D1546"/>
    <w:rsid w:val="002D30AF"/>
    <w:rsid w:val="002D36DE"/>
    <w:rsid w:val="002D3CA7"/>
    <w:rsid w:val="002E1834"/>
    <w:rsid w:val="002E29CB"/>
    <w:rsid w:val="002E4877"/>
    <w:rsid w:val="002E4920"/>
    <w:rsid w:val="002E523D"/>
    <w:rsid w:val="002E5652"/>
    <w:rsid w:val="002E7DE1"/>
    <w:rsid w:val="002E7FF0"/>
    <w:rsid w:val="002F150D"/>
    <w:rsid w:val="002F1D12"/>
    <w:rsid w:val="002F282C"/>
    <w:rsid w:val="002F2E8D"/>
    <w:rsid w:val="002F41F8"/>
    <w:rsid w:val="002F43EC"/>
    <w:rsid w:val="002F6957"/>
    <w:rsid w:val="002F719B"/>
    <w:rsid w:val="002F7813"/>
    <w:rsid w:val="003006A4"/>
    <w:rsid w:val="00300A7C"/>
    <w:rsid w:val="00301BE2"/>
    <w:rsid w:val="003024B2"/>
    <w:rsid w:val="00304E2C"/>
    <w:rsid w:val="0030534A"/>
    <w:rsid w:val="00306E6D"/>
    <w:rsid w:val="003075DD"/>
    <w:rsid w:val="00310F27"/>
    <w:rsid w:val="00311948"/>
    <w:rsid w:val="00311BB1"/>
    <w:rsid w:val="00313044"/>
    <w:rsid w:val="00313841"/>
    <w:rsid w:val="0031386B"/>
    <w:rsid w:val="0031468E"/>
    <w:rsid w:val="0031483B"/>
    <w:rsid w:val="00315A53"/>
    <w:rsid w:val="00317217"/>
    <w:rsid w:val="003203FB"/>
    <w:rsid w:val="003207CC"/>
    <w:rsid w:val="00321DB6"/>
    <w:rsid w:val="00323CD7"/>
    <w:rsid w:val="00323DCA"/>
    <w:rsid w:val="003242EC"/>
    <w:rsid w:val="003243D6"/>
    <w:rsid w:val="00324D54"/>
    <w:rsid w:val="00325C07"/>
    <w:rsid w:val="00325CAC"/>
    <w:rsid w:val="00325D53"/>
    <w:rsid w:val="0032693A"/>
    <w:rsid w:val="00326F20"/>
    <w:rsid w:val="00332230"/>
    <w:rsid w:val="00332792"/>
    <w:rsid w:val="0033340A"/>
    <w:rsid w:val="00333D23"/>
    <w:rsid w:val="00335855"/>
    <w:rsid w:val="00335D2C"/>
    <w:rsid w:val="00337AB6"/>
    <w:rsid w:val="00340A02"/>
    <w:rsid w:val="00340D42"/>
    <w:rsid w:val="00341DD2"/>
    <w:rsid w:val="003420F9"/>
    <w:rsid w:val="0034348B"/>
    <w:rsid w:val="00343564"/>
    <w:rsid w:val="00345B05"/>
    <w:rsid w:val="00350AB3"/>
    <w:rsid w:val="003527C5"/>
    <w:rsid w:val="00353D33"/>
    <w:rsid w:val="00353F98"/>
    <w:rsid w:val="00353FE6"/>
    <w:rsid w:val="003558D9"/>
    <w:rsid w:val="00355EB4"/>
    <w:rsid w:val="003566DD"/>
    <w:rsid w:val="00357773"/>
    <w:rsid w:val="00357D75"/>
    <w:rsid w:val="00357F8C"/>
    <w:rsid w:val="003602F3"/>
    <w:rsid w:val="00361256"/>
    <w:rsid w:val="0036258C"/>
    <w:rsid w:val="00363EFE"/>
    <w:rsid w:val="00365F1F"/>
    <w:rsid w:val="00366C77"/>
    <w:rsid w:val="00366E9E"/>
    <w:rsid w:val="00370220"/>
    <w:rsid w:val="00370857"/>
    <w:rsid w:val="0037358D"/>
    <w:rsid w:val="00374F66"/>
    <w:rsid w:val="00376F81"/>
    <w:rsid w:val="00380BCB"/>
    <w:rsid w:val="003810B8"/>
    <w:rsid w:val="00382B27"/>
    <w:rsid w:val="00386E43"/>
    <w:rsid w:val="00387F12"/>
    <w:rsid w:val="00390440"/>
    <w:rsid w:val="00390E22"/>
    <w:rsid w:val="00390FB3"/>
    <w:rsid w:val="00392359"/>
    <w:rsid w:val="0039394D"/>
    <w:rsid w:val="003946FF"/>
    <w:rsid w:val="003952F4"/>
    <w:rsid w:val="0039734C"/>
    <w:rsid w:val="00397C99"/>
    <w:rsid w:val="003A0C14"/>
    <w:rsid w:val="003A12CF"/>
    <w:rsid w:val="003A2CCD"/>
    <w:rsid w:val="003A2FC1"/>
    <w:rsid w:val="003A5C3E"/>
    <w:rsid w:val="003B3D1B"/>
    <w:rsid w:val="003B43AE"/>
    <w:rsid w:val="003B4655"/>
    <w:rsid w:val="003B4F81"/>
    <w:rsid w:val="003B5978"/>
    <w:rsid w:val="003B6E9D"/>
    <w:rsid w:val="003B79AC"/>
    <w:rsid w:val="003C0B8D"/>
    <w:rsid w:val="003C1D89"/>
    <w:rsid w:val="003C4100"/>
    <w:rsid w:val="003C498D"/>
    <w:rsid w:val="003C4A49"/>
    <w:rsid w:val="003C4CBB"/>
    <w:rsid w:val="003C5003"/>
    <w:rsid w:val="003C514F"/>
    <w:rsid w:val="003C6146"/>
    <w:rsid w:val="003C664D"/>
    <w:rsid w:val="003C7D8F"/>
    <w:rsid w:val="003D0699"/>
    <w:rsid w:val="003D1121"/>
    <w:rsid w:val="003D1BA8"/>
    <w:rsid w:val="003D232C"/>
    <w:rsid w:val="003D2878"/>
    <w:rsid w:val="003D3E49"/>
    <w:rsid w:val="003D402E"/>
    <w:rsid w:val="003D5300"/>
    <w:rsid w:val="003D579B"/>
    <w:rsid w:val="003D5F2B"/>
    <w:rsid w:val="003D647A"/>
    <w:rsid w:val="003E0D9F"/>
    <w:rsid w:val="003E28B7"/>
    <w:rsid w:val="003E2C99"/>
    <w:rsid w:val="003E2EAF"/>
    <w:rsid w:val="003E2FD2"/>
    <w:rsid w:val="003E3F28"/>
    <w:rsid w:val="003E4B22"/>
    <w:rsid w:val="003E58A8"/>
    <w:rsid w:val="003E6A38"/>
    <w:rsid w:val="003E6DE8"/>
    <w:rsid w:val="003E71A2"/>
    <w:rsid w:val="003E773A"/>
    <w:rsid w:val="003E7748"/>
    <w:rsid w:val="003E7ED7"/>
    <w:rsid w:val="003F0C1E"/>
    <w:rsid w:val="003F135F"/>
    <w:rsid w:val="003F138C"/>
    <w:rsid w:val="003F1648"/>
    <w:rsid w:val="003F1781"/>
    <w:rsid w:val="003F5B7F"/>
    <w:rsid w:val="003F6C85"/>
    <w:rsid w:val="003F6E1F"/>
    <w:rsid w:val="003F7981"/>
    <w:rsid w:val="004017C7"/>
    <w:rsid w:val="00404F08"/>
    <w:rsid w:val="004069C9"/>
    <w:rsid w:val="00407672"/>
    <w:rsid w:val="00407EC6"/>
    <w:rsid w:val="004119FA"/>
    <w:rsid w:val="00413215"/>
    <w:rsid w:val="00413851"/>
    <w:rsid w:val="00415113"/>
    <w:rsid w:val="0041518A"/>
    <w:rsid w:val="00417646"/>
    <w:rsid w:val="004207CD"/>
    <w:rsid w:val="004217BA"/>
    <w:rsid w:val="00421C0A"/>
    <w:rsid w:val="00421F7E"/>
    <w:rsid w:val="0042445B"/>
    <w:rsid w:val="00425C40"/>
    <w:rsid w:val="004263B5"/>
    <w:rsid w:val="00426B90"/>
    <w:rsid w:val="00427233"/>
    <w:rsid w:val="00427DE3"/>
    <w:rsid w:val="00433366"/>
    <w:rsid w:val="00435AD8"/>
    <w:rsid w:val="00435E74"/>
    <w:rsid w:val="00440380"/>
    <w:rsid w:val="004404E3"/>
    <w:rsid w:val="004435A8"/>
    <w:rsid w:val="00443B46"/>
    <w:rsid w:val="00443D59"/>
    <w:rsid w:val="00444C93"/>
    <w:rsid w:val="004457D2"/>
    <w:rsid w:val="00445981"/>
    <w:rsid w:val="004463DC"/>
    <w:rsid w:val="00446505"/>
    <w:rsid w:val="00446E33"/>
    <w:rsid w:val="004472CF"/>
    <w:rsid w:val="00450EC7"/>
    <w:rsid w:val="0045111B"/>
    <w:rsid w:val="004515B0"/>
    <w:rsid w:val="0045225E"/>
    <w:rsid w:val="00454B4B"/>
    <w:rsid w:val="004559D3"/>
    <w:rsid w:val="00455B96"/>
    <w:rsid w:val="00456CBC"/>
    <w:rsid w:val="00456E95"/>
    <w:rsid w:val="0045707E"/>
    <w:rsid w:val="004626C5"/>
    <w:rsid w:val="00463297"/>
    <w:rsid w:val="00464CEC"/>
    <w:rsid w:val="00464E61"/>
    <w:rsid w:val="00465330"/>
    <w:rsid w:val="00465ABE"/>
    <w:rsid w:val="00466456"/>
    <w:rsid w:val="0047209B"/>
    <w:rsid w:val="0047429B"/>
    <w:rsid w:val="0047433D"/>
    <w:rsid w:val="00474F14"/>
    <w:rsid w:val="0047508D"/>
    <w:rsid w:val="00477035"/>
    <w:rsid w:val="00477191"/>
    <w:rsid w:val="00477480"/>
    <w:rsid w:val="004779B4"/>
    <w:rsid w:val="00483336"/>
    <w:rsid w:val="00485A4E"/>
    <w:rsid w:val="0048666B"/>
    <w:rsid w:val="00487B99"/>
    <w:rsid w:val="00487E3D"/>
    <w:rsid w:val="00490184"/>
    <w:rsid w:val="004907E2"/>
    <w:rsid w:val="00492125"/>
    <w:rsid w:val="00492655"/>
    <w:rsid w:val="00493098"/>
    <w:rsid w:val="004A02E3"/>
    <w:rsid w:val="004A28CD"/>
    <w:rsid w:val="004A2BCD"/>
    <w:rsid w:val="004A3747"/>
    <w:rsid w:val="004A397F"/>
    <w:rsid w:val="004A3F1A"/>
    <w:rsid w:val="004A5D0E"/>
    <w:rsid w:val="004A62AD"/>
    <w:rsid w:val="004A66E9"/>
    <w:rsid w:val="004A7B0A"/>
    <w:rsid w:val="004B2069"/>
    <w:rsid w:val="004B50B9"/>
    <w:rsid w:val="004B5A7A"/>
    <w:rsid w:val="004B7E83"/>
    <w:rsid w:val="004B7ECD"/>
    <w:rsid w:val="004C2869"/>
    <w:rsid w:val="004C2AA1"/>
    <w:rsid w:val="004C3689"/>
    <w:rsid w:val="004C3693"/>
    <w:rsid w:val="004C6F9E"/>
    <w:rsid w:val="004C79D7"/>
    <w:rsid w:val="004D2909"/>
    <w:rsid w:val="004D41D9"/>
    <w:rsid w:val="004D507B"/>
    <w:rsid w:val="004D50A3"/>
    <w:rsid w:val="004D53AD"/>
    <w:rsid w:val="004D65D1"/>
    <w:rsid w:val="004D74A7"/>
    <w:rsid w:val="004E1F0F"/>
    <w:rsid w:val="004E2AA6"/>
    <w:rsid w:val="004E3307"/>
    <w:rsid w:val="004E3C77"/>
    <w:rsid w:val="004E3F3C"/>
    <w:rsid w:val="004E49A0"/>
    <w:rsid w:val="004E54E8"/>
    <w:rsid w:val="004E72A3"/>
    <w:rsid w:val="004F0861"/>
    <w:rsid w:val="004F0D9E"/>
    <w:rsid w:val="004F29BD"/>
    <w:rsid w:val="004F3C30"/>
    <w:rsid w:val="004F4424"/>
    <w:rsid w:val="004F4F7A"/>
    <w:rsid w:val="004F558B"/>
    <w:rsid w:val="004F6E47"/>
    <w:rsid w:val="004F7307"/>
    <w:rsid w:val="005002F0"/>
    <w:rsid w:val="005037EE"/>
    <w:rsid w:val="00506881"/>
    <w:rsid w:val="00511D85"/>
    <w:rsid w:val="00517AE9"/>
    <w:rsid w:val="00517CFC"/>
    <w:rsid w:val="005200BA"/>
    <w:rsid w:val="00520159"/>
    <w:rsid w:val="00520321"/>
    <w:rsid w:val="0052165F"/>
    <w:rsid w:val="00523A98"/>
    <w:rsid w:val="00523E45"/>
    <w:rsid w:val="00524A02"/>
    <w:rsid w:val="00524D71"/>
    <w:rsid w:val="00527134"/>
    <w:rsid w:val="005274E7"/>
    <w:rsid w:val="005303BB"/>
    <w:rsid w:val="0053530E"/>
    <w:rsid w:val="00537231"/>
    <w:rsid w:val="0054125C"/>
    <w:rsid w:val="0054190E"/>
    <w:rsid w:val="0054252D"/>
    <w:rsid w:val="00542DAE"/>
    <w:rsid w:val="00542EC4"/>
    <w:rsid w:val="00544082"/>
    <w:rsid w:val="00544B86"/>
    <w:rsid w:val="0054512A"/>
    <w:rsid w:val="005455D7"/>
    <w:rsid w:val="0054740D"/>
    <w:rsid w:val="00550D4B"/>
    <w:rsid w:val="00550EC2"/>
    <w:rsid w:val="00551360"/>
    <w:rsid w:val="00551639"/>
    <w:rsid w:val="005520AB"/>
    <w:rsid w:val="0055448D"/>
    <w:rsid w:val="005550A4"/>
    <w:rsid w:val="00557B88"/>
    <w:rsid w:val="00557E8A"/>
    <w:rsid w:val="005603D9"/>
    <w:rsid w:val="00563168"/>
    <w:rsid w:val="00564846"/>
    <w:rsid w:val="00566211"/>
    <w:rsid w:val="0056680A"/>
    <w:rsid w:val="0057307F"/>
    <w:rsid w:val="005738DC"/>
    <w:rsid w:val="00574322"/>
    <w:rsid w:val="0057438D"/>
    <w:rsid w:val="00575369"/>
    <w:rsid w:val="005763CD"/>
    <w:rsid w:val="00576EDF"/>
    <w:rsid w:val="00581051"/>
    <w:rsid w:val="00581828"/>
    <w:rsid w:val="00581C98"/>
    <w:rsid w:val="00582619"/>
    <w:rsid w:val="00583A92"/>
    <w:rsid w:val="00584F8B"/>
    <w:rsid w:val="0058769A"/>
    <w:rsid w:val="0059028F"/>
    <w:rsid w:val="00591A8A"/>
    <w:rsid w:val="005A1F61"/>
    <w:rsid w:val="005A3C38"/>
    <w:rsid w:val="005A497A"/>
    <w:rsid w:val="005A6694"/>
    <w:rsid w:val="005B1D4A"/>
    <w:rsid w:val="005B258E"/>
    <w:rsid w:val="005B49A3"/>
    <w:rsid w:val="005B4A99"/>
    <w:rsid w:val="005B4EA0"/>
    <w:rsid w:val="005B4F70"/>
    <w:rsid w:val="005B6FC8"/>
    <w:rsid w:val="005B7EF1"/>
    <w:rsid w:val="005C0353"/>
    <w:rsid w:val="005C1AC4"/>
    <w:rsid w:val="005C1FB4"/>
    <w:rsid w:val="005C33A6"/>
    <w:rsid w:val="005C467B"/>
    <w:rsid w:val="005C46A5"/>
    <w:rsid w:val="005C753A"/>
    <w:rsid w:val="005C7D00"/>
    <w:rsid w:val="005D0D7D"/>
    <w:rsid w:val="005D224C"/>
    <w:rsid w:val="005D417D"/>
    <w:rsid w:val="005D5CA6"/>
    <w:rsid w:val="005D68D6"/>
    <w:rsid w:val="005D72BF"/>
    <w:rsid w:val="005E1DB1"/>
    <w:rsid w:val="005E2512"/>
    <w:rsid w:val="005E60E2"/>
    <w:rsid w:val="005E6A13"/>
    <w:rsid w:val="005F109E"/>
    <w:rsid w:val="005F172D"/>
    <w:rsid w:val="005F26A2"/>
    <w:rsid w:val="005F34D0"/>
    <w:rsid w:val="005F449D"/>
    <w:rsid w:val="005F452E"/>
    <w:rsid w:val="005F528A"/>
    <w:rsid w:val="005F5F2F"/>
    <w:rsid w:val="005F651C"/>
    <w:rsid w:val="005F7733"/>
    <w:rsid w:val="006000F6"/>
    <w:rsid w:val="00600336"/>
    <w:rsid w:val="006003E8"/>
    <w:rsid w:val="00600EC6"/>
    <w:rsid w:val="00602CB1"/>
    <w:rsid w:val="006038E7"/>
    <w:rsid w:val="00603CB6"/>
    <w:rsid w:val="006053AB"/>
    <w:rsid w:val="006056D9"/>
    <w:rsid w:val="00605777"/>
    <w:rsid w:val="006058C8"/>
    <w:rsid w:val="006125D1"/>
    <w:rsid w:val="006133CD"/>
    <w:rsid w:val="00614D83"/>
    <w:rsid w:val="006158C3"/>
    <w:rsid w:val="0061657D"/>
    <w:rsid w:val="006167C9"/>
    <w:rsid w:val="00621782"/>
    <w:rsid w:val="00622B17"/>
    <w:rsid w:val="00622F21"/>
    <w:rsid w:val="00624489"/>
    <w:rsid w:val="00624788"/>
    <w:rsid w:val="00625969"/>
    <w:rsid w:val="0063112D"/>
    <w:rsid w:val="00633E35"/>
    <w:rsid w:val="00634068"/>
    <w:rsid w:val="0063449A"/>
    <w:rsid w:val="00635E8D"/>
    <w:rsid w:val="00636BCC"/>
    <w:rsid w:val="00636E56"/>
    <w:rsid w:val="00637F83"/>
    <w:rsid w:val="0064100B"/>
    <w:rsid w:val="006411DE"/>
    <w:rsid w:val="00641A2F"/>
    <w:rsid w:val="00641CD9"/>
    <w:rsid w:val="006466C3"/>
    <w:rsid w:val="0064670C"/>
    <w:rsid w:val="00647186"/>
    <w:rsid w:val="00647E2A"/>
    <w:rsid w:val="006520D1"/>
    <w:rsid w:val="00654911"/>
    <w:rsid w:val="00656927"/>
    <w:rsid w:val="006636E5"/>
    <w:rsid w:val="00663AA6"/>
    <w:rsid w:val="0066543F"/>
    <w:rsid w:val="00665C48"/>
    <w:rsid w:val="00666A07"/>
    <w:rsid w:val="00667818"/>
    <w:rsid w:val="00671912"/>
    <w:rsid w:val="00671C20"/>
    <w:rsid w:val="00672FCD"/>
    <w:rsid w:val="006748F3"/>
    <w:rsid w:val="00675532"/>
    <w:rsid w:val="00675908"/>
    <w:rsid w:val="00676FD1"/>
    <w:rsid w:val="00680F78"/>
    <w:rsid w:val="006811EC"/>
    <w:rsid w:val="00681806"/>
    <w:rsid w:val="006823CF"/>
    <w:rsid w:val="0068529D"/>
    <w:rsid w:val="006860B3"/>
    <w:rsid w:val="00686823"/>
    <w:rsid w:val="00687A51"/>
    <w:rsid w:val="006905D2"/>
    <w:rsid w:val="00690708"/>
    <w:rsid w:val="00693BF4"/>
    <w:rsid w:val="006A1BFC"/>
    <w:rsid w:val="006A1D3D"/>
    <w:rsid w:val="006A2C0F"/>
    <w:rsid w:val="006A3BD4"/>
    <w:rsid w:val="006A414A"/>
    <w:rsid w:val="006A4805"/>
    <w:rsid w:val="006A51B1"/>
    <w:rsid w:val="006A58D8"/>
    <w:rsid w:val="006B335A"/>
    <w:rsid w:val="006B403E"/>
    <w:rsid w:val="006B4CA5"/>
    <w:rsid w:val="006B59B2"/>
    <w:rsid w:val="006C39AE"/>
    <w:rsid w:val="006C3F06"/>
    <w:rsid w:val="006C439F"/>
    <w:rsid w:val="006C499F"/>
    <w:rsid w:val="006C4D42"/>
    <w:rsid w:val="006C632D"/>
    <w:rsid w:val="006C63A2"/>
    <w:rsid w:val="006C691F"/>
    <w:rsid w:val="006C7655"/>
    <w:rsid w:val="006D00DE"/>
    <w:rsid w:val="006D010C"/>
    <w:rsid w:val="006D09F4"/>
    <w:rsid w:val="006D10FF"/>
    <w:rsid w:val="006D1B7C"/>
    <w:rsid w:val="006D1E15"/>
    <w:rsid w:val="006D5897"/>
    <w:rsid w:val="006D6FF9"/>
    <w:rsid w:val="006D7226"/>
    <w:rsid w:val="006D7A54"/>
    <w:rsid w:val="006E1D1C"/>
    <w:rsid w:val="006E2C68"/>
    <w:rsid w:val="006E31AE"/>
    <w:rsid w:val="006E3623"/>
    <w:rsid w:val="006F0EAE"/>
    <w:rsid w:val="006F1F0B"/>
    <w:rsid w:val="006F4B1E"/>
    <w:rsid w:val="006F5C34"/>
    <w:rsid w:val="006F6472"/>
    <w:rsid w:val="006F7A37"/>
    <w:rsid w:val="00700767"/>
    <w:rsid w:val="0070097F"/>
    <w:rsid w:val="00701058"/>
    <w:rsid w:val="0070118F"/>
    <w:rsid w:val="007020D9"/>
    <w:rsid w:val="0070222F"/>
    <w:rsid w:val="00702E2C"/>
    <w:rsid w:val="00703DFF"/>
    <w:rsid w:val="00703F34"/>
    <w:rsid w:val="007044A9"/>
    <w:rsid w:val="00705442"/>
    <w:rsid w:val="00705D89"/>
    <w:rsid w:val="007066BA"/>
    <w:rsid w:val="00707893"/>
    <w:rsid w:val="0071023C"/>
    <w:rsid w:val="007124BB"/>
    <w:rsid w:val="007125E2"/>
    <w:rsid w:val="0071277A"/>
    <w:rsid w:val="00714C3B"/>
    <w:rsid w:val="00717054"/>
    <w:rsid w:val="00720CDC"/>
    <w:rsid w:val="00720D08"/>
    <w:rsid w:val="00721ED4"/>
    <w:rsid w:val="007227E7"/>
    <w:rsid w:val="00723370"/>
    <w:rsid w:val="00723D24"/>
    <w:rsid w:val="0072499F"/>
    <w:rsid w:val="007270A7"/>
    <w:rsid w:val="00730E49"/>
    <w:rsid w:val="00735B5F"/>
    <w:rsid w:val="0074112C"/>
    <w:rsid w:val="007429B7"/>
    <w:rsid w:val="00744C7B"/>
    <w:rsid w:val="00745074"/>
    <w:rsid w:val="00750825"/>
    <w:rsid w:val="007565BF"/>
    <w:rsid w:val="0076151F"/>
    <w:rsid w:val="00762050"/>
    <w:rsid w:val="00762F91"/>
    <w:rsid w:val="00762F97"/>
    <w:rsid w:val="00766084"/>
    <w:rsid w:val="00767E81"/>
    <w:rsid w:val="007701E8"/>
    <w:rsid w:val="00770C97"/>
    <w:rsid w:val="00770F7B"/>
    <w:rsid w:val="007716AC"/>
    <w:rsid w:val="0077218B"/>
    <w:rsid w:val="0077612F"/>
    <w:rsid w:val="00777466"/>
    <w:rsid w:val="0077756B"/>
    <w:rsid w:val="00781681"/>
    <w:rsid w:val="00781ED8"/>
    <w:rsid w:val="00781F47"/>
    <w:rsid w:val="00782A64"/>
    <w:rsid w:val="00782BDC"/>
    <w:rsid w:val="0078463B"/>
    <w:rsid w:val="0078491B"/>
    <w:rsid w:val="00784FEC"/>
    <w:rsid w:val="0078561A"/>
    <w:rsid w:val="00785B43"/>
    <w:rsid w:val="00786274"/>
    <w:rsid w:val="00793A75"/>
    <w:rsid w:val="00793A78"/>
    <w:rsid w:val="0079476E"/>
    <w:rsid w:val="00794995"/>
    <w:rsid w:val="0079718C"/>
    <w:rsid w:val="0079771F"/>
    <w:rsid w:val="00797ABC"/>
    <w:rsid w:val="007A016B"/>
    <w:rsid w:val="007A18C6"/>
    <w:rsid w:val="007A2B86"/>
    <w:rsid w:val="007A51ED"/>
    <w:rsid w:val="007A5DA4"/>
    <w:rsid w:val="007A7744"/>
    <w:rsid w:val="007B0A5A"/>
    <w:rsid w:val="007B2BDE"/>
    <w:rsid w:val="007B3EF3"/>
    <w:rsid w:val="007B4CC8"/>
    <w:rsid w:val="007B6CB5"/>
    <w:rsid w:val="007B78B9"/>
    <w:rsid w:val="007C42F8"/>
    <w:rsid w:val="007D03EE"/>
    <w:rsid w:val="007D3A82"/>
    <w:rsid w:val="007D3BF5"/>
    <w:rsid w:val="007D7118"/>
    <w:rsid w:val="007E3610"/>
    <w:rsid w:val="007E4354"/>
    <w:rsid w:val="007E4E74"/>
    <w:rsid w:val="007E4E78"/>
    <w:rsid w:val="007E591B"/>
    <w:rsid w:val="007E69BA"/>
    <w:rsid w:val="007E6C77"/>
    <w:rsid w:val="007E7124"/>
    <w:rsid w:val="007E760C"/>
    <w:rsid w:val="007E7E51"/>
    <w:rsid w:val="007F0C72"/>
    <w:rsid w:val="007F1939"/>
    <w:rsid w:val="007F1E83"/>
    <w:rsid w:val="007F2F1B"/>
    <w:rsid w:val="007F335E"/>
    <w:rsid w:val="007F3724"/>
    <w:rsid w:val="007F3F74"/>
    <w:rsid w:val="007F4107"/>
    <w:rsid w:val="007F5B26"/>
    <w:rsid w:val="007F618F"/>
    <w:rsid w:val="007F7066"/>
    <w:rsid w:val="007F70B0"/>
    <w:rsid w:val="007F7829"/>
    <w:rsid w:val="00801749"/>
    <w:rsid w:val="0080230E"/>
    <w:rsid w:val="00805BCA"/>
    <w:rsid w:val="00805E9A"/>
    <w:rsid w:val="008062C4"/>
    <w:rsid w:val="008076F4"/>
    <w:rsid w:val="00810F6F"/>
    <w:rsid w:val="00813A28"/>
    <w:rsid w:val="00815D2F"/>
    <w:rsid w:val="008209CB"/>
    <w:rsid w:val="00820B4C"/>
    <w:rsid w:val="00821870"/>
    <w:rsid w:val="008278E6"/>
    <w:rsid w:val="008279B0"/>
    <w:rsid w:val="00832884"/>
    <w:rsid w:val="00832A92"/>
    <w:rsid w:val="00835E57"/>
    <w:rsid w:val="00836110"/>
    <w:rsid w:val="0083707C"/>
    <w:rsid w:val="00840996"/>
    <w:rsid w:val="00844C3E"/>
    <w:rsid w:val="0084642D"/>
    <w:rsid w:val="008469A8"/>
    <w:rsid w:val="00847854"/>
    <w:rsid w:val="00850102"/>
    <w:rsid w:val="00851970"/>
    <w:rsid w:val="00852617"/>
    <w:rsid w:val="00852AC2"/>
    <w:rsid w:val="00852BD3"/>
    <w:rsid w:val="00853803"/>
    <w:rsid w:val="00854925"/>
    <w:rsid w:val="0085512D"/>
    <w:rsid w:val="00856156"/>
    <w:rsid w:val="00860C94"/>
    <w:rsid w:val="00862133"/>
    <w:rsid w:val="00862169"/>
    <w:rsid w:val="00863BE4"/>
    <w:rsid w:val="00864446"/>
    <w:rsid w:val="00867228"/>
    <w:rsid w:val="00867D1D"/>
    <w:rsid w:val="00870120"/>
    <w:rsid w:val="008722B9"/>
    <w:rsid w:val="00872A95"/>
    <w:rsid w:val="008734B6"/>
    <w:rsid w:val="008734EE"/>
    <w:rsid w:val="00873782"/>
    <w:rsid w:val="0087558E"/>
    <w:rsid w:val="00876266"/>
    <w:rsid w:val="0087683C"/>
    <w:rsid w:val="00877B1A"/>
    <w:rsid w:val="00877C65"/>
    <w:rsid w:val="00883B7C"/>
    <w:rsid w:val="00883C66"/>
    <w:rsid w:val="008840FD"/>
    <w:rsid w:val="00884F74"/>
    <w:rsid w:val="00884FF3"/>
    <w:rsid w:val="00885456"/>
    <w:rsid w:val="00885FF2"/>
    <w:rsid w:val="00893140"/>
    <w:rsid w:val="0089376D"/>
    <w:rsid w:val="00893E6D"/>
    <w:rsid w:val="00895419"/>
    <w:rsid w:val="00896B8E"/>
    <w:rsid w:val="00896CD8"/>
    <w:rsid w:val="00897619"/>
    <w:rsid w:val="008A1DE0"/>
    <w:rsid w:val="008A4ABB"/>
    <w:rsid w:val="008A575E"/>
    <w:rsid w:val="008A7C17"/>
    <w:rsid w:val="008B0B75"/>
    <w:rsid w:val="008B0D5B"/>
    <w:rsid w:val="008B18AF"/>
    <w:rsid w:val="008B1E04"/>
    <w:rsid w:val="008B1E07"/>
    <w:rsid w:val="008B206A"/>
    <w:rsid w:val="008B2323"/>
    <w:rsid w:val="008B30D6"/>
    <w:rsid w:val="008B34E7"/>
    <w:rsid w:val="008B6BE4"/>
    <w:rsid w:val="008B7147"/>
    <w:rsid w:val="008B78AD"/>
    <w:rsid w:val="008B7DD8"/>
    <w:rsid w:val="008C1A12"/>
    <w:rsid w:val="008C2DBE"/>
    <w:rsid w:val="008C49D9"/>
    <w:rsid w:val="008C521D"/>
    <w:rsid w:val="008C54C9"/>
    <w:rsid w:val="008C70A8"/>
    <w:rsid w:val="008C7BB4"/>
    <w:rsid w:val="008D1C15"/>
    <w:rsid w:val="008D20D4"/>
    <w:rsid w:val="008D2FC0"/>
    <w:rsid w:val="008D656C"/>
    <w:rsid w:val="008E05AC"/>
    <w:rsid w:val="008E0C00"/>
    <w:rsid w:val="008E0D1A"/>
    <w:rsid w:val="008E1F0C"/>
    <w:rsid w:val="008E4C70"/>
    <w:rsid w:val="008E559C"/>
    <w:rsid w:val="008E6A20"/>
    <w:rsid w:val="008E6B8E"/>
    <w:rsid w:val="008E7E0C"/>
    <w:rsid w:val="008F0A24"/>
    <w:rsid w:val="008F15B3"/>
    <w:rsid w:val="008F1D10"/>
    <w:rsid w:val="008F2157"/>
    <w:rsid w:val="008F22E0"/>
    <w:rsid w:val="008F2491"/>
    <w:rsid w:val="008F41B9"/>
    <w:rsid w:val="008F4F70"/>
    <w:rsid w:val="008F5375"/>
    <w:rsid w:val="008F5546"/>
    <w:rsid w:val="008F6539"/>
    <w:rsid w:val="008F780A"/>
    <w:rsid w:val="008F7AED"/>
    <w:rsid w:val="00900886"/>
    <w:rsid w:val="00901057"/>
    <w:rsid w:val="00904F36"/>
    <w:rsid w:val="0090554D"/>
    <w:rsid w:val="00906CDF"/>
    <w:rsid w:val="00906DCB"/>
    <w:rsid w:val="00907B59"/>
    <w:rsid w:val="00911A55"/>
    <w:rsid w:val="00911B1C"/>
    <w:rsid w:val="00912D7E"/>
    <w:rsid w:val="0091323E"/>
    <w:rsid w:val="00913C36"/>
    <w:rsid w:val="00914601"/>
    <w:rsid w:val="009147A3"/>
    <w:rsid w:val="009156F4"/>
    <w:rsid w:val="00916793"/>
    <w:rsid w:val="00917763"/>
    <w:rsid w:val="00922730"/>
    <w:rsid w:val="00923C2C"/>
    <w:rsid w:val="00924B3A"/>
    <w:rsid w:val="00926A49"/>
    <w:rsid w:val="00927204"/>
    <w:rsid w:val="0093095A"/>
    <w:rsid w:val="00930EAD"/>
    <w:rsid w:val="0094118B"/>
    <w:rsid w:val="009440DE"/>
    <w:rsid w:val="009448DE"/>
    <w:rsid w:val="00945955"/>
    <w:rsid w:val="00945DB2"/>
    <w:rsid w:val="00947E99"/>
    <w:rsid w:val="009505D1"/>
    <w:rsid w:val="00950B7D"/>
    <w:rsid w:val="00950C79"/>
    <w:rsid w:val="00953AEA"/>
    <w:rsid w:val="00955221"/>
    <w:rsid w:val="00955518"/>
    <w:rsid w:val="00957600"/>
    <w:rsid w:val="009604D1"/>
    <w:rsid w:val="0096291A"/>
    <w:rsid w:val="00963058"/>
    <w:rsid w:val="009659C6"/>
    <w:rsid w:val="00965E44"/>
    <w:rsid w:val="00966E11"/>
    <w:rsid w:val="009718AE"/>
    <w:rsid w:val="009727DF"/>
    <w:rsid w:val="00973297"/>
    <w:rsid w:val="00976243"/>
    <w:rsid w:val="00976E62"/>
    <w:rsid w:val="00977E1F"/>
    <w:rsid w:val="0098040C"/>
    <w:rsid w:val="00983D59"/>
    <w:rsid w:val="00984109"/>
    <w:rsid w:val="00985E05"/>
    <w:rsid w:val="0099006E"/>
    <w:rsid w:val="0099253F"/>
    <w:rsid w:val="0099303B"/>
    <w:rsid w:val="00994094"/>
    <w:rsid w:val="009944B4"/>
    <w:rsid w:val="00995655"/>
    <w:rsid w:val="00996CF4"/>
    <w:rsid w:val="00997CBB"/>
    <w:rsid w:val="009A0417"/>
    <w:rsid w:val="009A0425"/>
    <w:rsid w:val="009A1B79"/>
    <w:rsid w:val="009A1CED"/>
    <w:rsid w:val="009A328C"/>
    <w:rsid w:val="009A3372"/>
    <w:rsid w:val="009A4EF8"/>
    <w:rsid w:val="009A5D84"/>
    <w:rsid w:val="009A5EB8"/>
    <w:rsid w:val="009A5FDC"/>
    <w:rsid w:val="009B198E"/>
    <w:rsid w:val="009B25E9"/>
    <w:rsid w:val="009C0E2A"/>
    <w:rsid w:val="009C4D92"/>
    <w:rsid w:val="009D023D"/>
    <w:rsid w:val="009D02B4"/>
    <w:rsid w:val="009D04EA"/>
    <w:rsid w:val="009D1112"/>
    <w:rsid w:val="009D2BF2"/>
    <w:rsid w:val="009D3CAC"/>
    <w:rsid w:val="009D3DA5"/>
    <w:rsid w:val="009D68CD"/>
    <w:rsid w:val="009E16DC"/>
    <w:rsid w:val="009E2422"/>
    <w:rsid w:val="009E3224"/>
    <w:rsid w:val="009E3B71"/>
    <w:rsid w:val="009E3E3D"/>
    <w:rsid w:val="009E5C71"/>
    <w:rsid w:val="009E5FA9"/>
    <w:rsid w:val="009E62CC"/>
    <w:rsid w:val="009E6A9B"/>
    <w:rsid w:val="009F0E10"/>
    <w:rsid w:val="009F1484"/>
    <w:rsid w:val="009F2D52"/>
    <w:rsid w:val="009F5380"/>
    <w:rsid w:val="009F77F4"/>
    <w:rsid w:val="009F7DC4"/>
    <w:rsid w:val="00A010E0"/>
    <w:rsid w:val="00A019B6"/>
    <w:rsid w:val="00A026E7"/>
    <w:rsid w:val="00A0528F"/>
    <w:rsid w:val="00A06C31"/>
    <w:rsid w:val="00A06DE6"/>
    <w:rsid w:val="00A07287"/>
    <w:rsid w:val="00A10183"/>
    <w:rsid w:val="00A10A86"/>
    <w:rsid w:val="00A14A59"/>
    <w:rsid w:val="00A14B0A"/>
    <w:rsid w:val="00A15539"/>
    <w:rsid w:val="00A15705"/>
    <w:rsid w:val="00A21319"/>
    <w:rsid w:val="00A214FE"/>
    <w:rsid w:val="00A21D63"/>
    <w:rsid w:val="00A21F70"/>
    <w:rsid w:val="00A2530E"/>
    <w:rsid w:val="00A26891"/>
    <w:rsid w:val="00A269D1"/>
    <w:rsid w:val="00A273C8"/>
    <w:rsid w:val="00A27C26"/>
    <w:rsid w:val="00A365EF"/>
    <w:rsid w:val="00A36922"/>
    <w:rsid w:val="00A410DC"/>
    <w:rsid w:val="00A413F9"/>
    <w:rsid w:val="00A41BFD"/>
    <w:rsid w:val="00A42608"/>
    <w:rsid w:val="00A42AA6"/>
    <w:rsid w:val="00A42AAE"/>
    <w:rsid w:val="00A42F2F"/>
    <w:rsid w:val="00A44103"/>
    <w:rsid w:val="00A46BF6"/>
    <w:rsid w:val="00A47DFA"/>
    <w:rsid w:val="00A47EFB"/>
    <w:rsid w:val="00A51B15"/>
    <w:rsid w:val="00A53046"/>
    <w:rsid w:val="00A54E02"/>
    <w:rsid w:val="00A55D0E"/>
    <w:rsid w:val="00A56538"/>
    <w:rsid w:val="00A56A81"/>
    <w:rsid w:val="00A616E2"/>
    <w:rsid w:val="00A6200C"/>
    <w:rsid w:val="00A62D2A"/>
    <w:rsid w:val="00A639C6"/>
    <w:rsid w:val="00A64295"/>
    <w:rsid w:val="00A705AA"/>
    <w:rsid w:val="00A70627"/>
    <w:rsid w:val="00A70BA1"/>
    <w:rsid w:val="00A70EE5"/>
    <w:rsid w:val="00A73602"/>
    <w:rsid w:val="00A73A57"/>
    <w:rsid w:val="00A7538C"/>
    <w:rsid w:val="00A7695C"/>
    <w:rsid w:val="00A810C3"/>
    <w:rsid w:val="00A81310"/>
    <w:rsid w:val="00A81386"/>
    <w:rsid w:val="00A832EC"/>
    <w:rsid w:val="00A8467A"/>
    <w:rsid w:val="00A87BFF"/>
    <w:rsid w:val="00A87DC4"/>
    <w:rsid w:val="00A92133"/>
    <w:rsid w:val="00A92241"/>
    <w:rsid w:val="00A9260B"/>
    <w:rsid w:val="00A97CD0"/>
    <w:rsid w:val="00AA33A8"/>
    <w:rsid w:val="00AA7C49"/>
    <w:rsid w:val="00AB07C7"/>
    <w:rsid w:val="00AB1D19"/>
    <w:rsid w:val="00AB32F5"/>
    <w:rsid w:val="00AB39C9"/>
    <w:rsid w:val="00AB3B9F"/>
    <w:rsid w:val="00AB3E44"/>
    <w:rsid w:val="00AB5C87"/>
    <w:rsid w:val="00AB617E"/>
    <w:rsid w:val="00AB7132"/>
    <w:rsid w:val="00AB7AB1"/>
    <w:rsid w:val="00AC3289"/>
    <w:rsid w:val="00AC3E54"/>
    <w:rsid w:val="00AC3E95"/>
    <w:rsid w:val="00AC74CE"/>
    <w:rsid w:val="00AC76FB"/>
    <w:rsid w:val="00AD0F28"/>
    <w:rsid w:val="00AD1EFC"/>
    <w:rsid w:val="00AD3B01"/>
    <w:rsid w:val="00AD5414"/>
    <w:rsid w:val="00AD570D"/>
    <w:rsid w:val="00AD5F0C"/>
    <w:rsid w:val="00AD6789"/>
    <w:rsid w:val="00AD750A"/>
    <w:rsid w:val="00AD7677"/>
    <w:rsid w:val="00AD7AB5"/>
    <w:rsid w:val="00AE094F"/>
    <w:rsid w:val="00AE2260"/>
    <w:rsid w:val="00AE7A22"/>
    <w:rsid w:val="00AF07B1"/>
    <w:rsid w:val="00AF2FBE"/>
    <w:rsid w:val="00B00E1C"/>
    <w:rsid w:val="00B023C1"/>
    <w:rsid w:val="00B04984"/>
    <w:rsid w:val="00B04C06"/>
    <w:rsid w:val="00B04EAE"/>
    <w:rsid w:val="00B07B51"/>
    <w:rsid w:val="00B123B4"/>
    <w:rsid w:val="00B126DA"/>
    <w:rsid w:val="00B14C43"/>
    <w:rsid w:val="00B16D7D"/>
    <w:rsid w:val="00B17139"/>
    <w:rsid w:val="00B1757D"/>
    <w:rsid w:val="00B249C1"/>
    <w:rsid w:val="00B25244"/>
    <w:rsid w:val="00B26F68"/>
    <w:rsid w:val="00B27720"/>
    <w:rsid w:val="00B31351"/>
    <w:rsid w:val="00B31BC1"/>
    <w:rsid w:val="00B33A50"/>
    <w:rsid w:val="00B35C91"/>
    <w:rsid w:val="00B36522"/>
    <w:rsid w:val="00B3794A"/>
    <w:rsid w:val="00B41162"/>
    <w:rsid w:val="00B4278F"/>
    <w:rsid w:val="00B42E2A"/>
    <w:rsid w:val="00B43513"/>
    <w:rsid w:val="00B445B6"/>
    <w:rsid w:val="00B46320"/>
    <w:rsid w:val="00B46BED"/>
    <w:rsid w:val="00B5040D"/>
    <w:rsid w:val="00B5174C"/>
    <w:rsid w:val="00B5283F"/>
    <w:rsid w:val="00B52AE4"/>
    <w:rsid w:val="00B535DA"/>
    <w:rsid w:val="00B53AA4"/>
    <w:rsid w:val="00B54EFB"/>
    <w:rsid w:val="00B55EB6"/>
    <w:rsid w:val="00B56605"/>
    <w:rsid w:val="00B56875"/>
    <w:rsid w:val="00B56A8A"/>
    <w:rsid w:val="00B609E6"/>
    <w:rsid w:val="00B6308B"/>
    <w:rsid w:val="00B641C6"/>
    <w:rsid w:val="00B644FC"/>
    <w:rsid w:val="00B64699"/>
    <w:rsid w:val="00B669A9"/>
    <w:rsid w:val="00B70520"/>
    <w:rsid w:val="00B70650"/>
    <w:rsid w:val="00B710AA"/>
    <w:rsid w:val="00B71E0F"/>
    <w:rsid w:val="00B728FA"/>
    <w:rsid w:val="00B734D4"/>
    <w:rsid w:val="00B7449D"/>
    <w:rsid w:val="00B74819"/>
    <w:rsid w:val="00B74A7E"/>
    <w:rsid w:val="00B74CD1"/>
    <w:rsid w:val="00B75819"/>
    <w:rsid w:val="00B7684B"/>
    <w:rsid w:val="00B777B7"/>
    <w:rsid w:val="00B80DD7"/>
    <w:rsid w:val="00B815D2"/>
    <w:rsid w:val="00B81F45"/>
    <w:rsid w:val="00B822DC"/>
    <w:rsid w:val="00B82FD9"/>
    <w:rsid w:val="00B84055"/>
    <w:rsid w:val="00B85AEC"/>
    <w:rsid w:val="00B868A8"/>
    <w:rsid w:val="00B877EB"/>
    <w:rsid w:val="00B908CE"/>
    <w:rsid w:val="00B90ED8"/>
    <w:rsid w:val="00B9192D"/>
    <w:rsid w:val="00B9205A"/>
    <w:rsid w:val="00B92CB0"/>
    <w:rsid w:val="00B9352A"/>
    <w:rsid w:val="00B94B4F"/>
    <w:rsid w:val="00B95E6A"/>
    <w:rsid w:val="00BA0655"/>
    <w:rsid w:val="00BA0AC7"/>
    <w:rsid w:val="00BA0F73"/>
    <w:rsid w:val="00BA15C1"/>
    <w:rsid w:val="00BA38DE"/>
    <w:rsid w:val="00BA3EB4"/>
    <w:rsid w:val="00BA3F3A"/>
    <w:rsid w:val="00BA5754"/>
    <w:rsid w:val="00BA66E3"/>
    <w:rsid w:val="00BA6BF0"/>
    <w:rsid w:val="00BA6DB4"/>
    <w:rsid w:val="00BA75BB"/>
    <w:rsid w:val="00BB09A1"/>
    <w:rsid w:val="00BB0C72"/>
    <w:rsid w:val="00BB1ECC"/>
    <w:rsid w:val="00BB29B7"/>
    <w:rsid w:val="00BB4A1C"/>
    <w:rsid w:val="00BB535F"/>
    <w:rsid w:val="00BB5AC3"/>
    <w:rsid w:val="00BB6789"/>
    <w:rsid w:val="00BB6A6E"/>
    <w:rsid w:val="00BC0FF5"/>
    <w:rsid w:val="00BC10D8"/>
    <w:rsid w:val="00BC2B77"/>
    <w:rsid w:val="00BC47B0"/>
    <w:rsid w:val="00BC54A0"/>
    <w:rsid w:val="00BC54AE"/>
    <w:rsid w:val="00BC724F"/>
    <w:rsid w:val="00BD0DE4"/>
    <w:rsid w:val="00BD1223"/>
    <w:rsid w:val="00BD317F"/>
    <w:rsid w:val="00BD3502"/>
    <w:rsid w:val="00BD4853"/>
    <w:rsid w:val="00BD4D84"/>
    <w:rsid w:val="00BD66AD"/>
    <w:rsid w:val="00BD699F"/>
    <w:rsid w:val="00BD6B35"/>
    <w:rsid w:val="00BE0957"/>
    <w:rsid w:val="00BE0E03"/>
    <w:rsid w:val="00BE2DD3"/>
    <w:rsid w:val="00BE30EB"/>
    <w:rsid w:val="00BE3E1F"/>
    <w:rsid w:val="00BE463C"/>
    <w:rsid w:val="00BE4FEF"/>
    <w:rsid w:val="00BE6851"/>
    <w:rsid w:val="00BF08BF"/>
    <w:rsid w:val="00BF1486"/>
    <w:rsid w:val="00BF168B"/>
    <w:rsid w:val="00BF453C"/>
    <w:rsid w:val="00BF4AAD"/>
    <w:rsid w:val="00BF4BD5"/>
    <w:rsid w:val="00BF521F"/>
    <w:rsid w:val="00C0058B"/>
    <w:rsid w:val="00C027A8"/>
    <w:rsid w:val="00C03000"/>
    <w:rsid w:val="00C033DF"/>
    <w:rsid w:val="00C038E8"/>
    <w:rsid w:val="00C05C87"/>
    <w:rsid w:val="00C06727"/>
    <w:rsid w:val="00C07596"/>
    <w:rsid w:val="00C117E3"/>
    <w:rsid w:val="00C11FDE"/>
    <w:rsid w:val="00C120DA"/>
    <w:rsid w:val="00C13397"/>
    <w:rsid w:val="00C13B97"/>
    <w:rsid w:val="00C1446D"/>
    <w:rsid w:val="00C14D49"/>
    <w:rsid w:val="00C152D8"/>
    <w:rsid w:val="00C1534E"/>
    <w:rsid w:val="00C15FCB"/>
    <w:rsid w:val="00C16035"/>
    <w:rsid w:val="00C2151D"/>
    <w:rsid w:val="00C22746"/>
    <w:rsid w:val="00C22C1F"/>
    <w:rsid w:val="00C22FED"/>
    <w:rsid w:val="00C233F6"/>
    <w:rsid w:val="00C23D10"/>
    <w:rsid w:val="00C23F08"/>
    <w:rsid w:val="00C2520F"/>
    <w:rsid w:val="00C279A4"/>
    <w:rsid w:val="00C325C3"/>
    <w:rsid w:val="00C343CB"/>
    <w:rsid w:val="00C355C7"/>
    <w:rsid w:val="00C35790"/>
    <w:rsid w:val="00C35853"/>
    <w:rsid w:val="00C35C9E"/>
    <w:rsid w:val="00C3765E"/>
    <w:rsid w:val="00C401B4"/>
    <w:rsid w:val="00C410CF"/>
    <w:rsid w:val="00C415AA"/>
    <w:rsid w:val="00C42085"/>
    <w:rsid w:val="00C4445B"/>
    <w:rsid w:val="00C45CF9"/>
    <w:rsid w:val="00C45F72"/>
    <w:rsid w:val="00C46299"/>
    <w:rsid w:val="00C469DF"/>
    <w:rsid w:val="00C47D1E"/>
    <w:rsid w:val="00C5140A"/>
    <w:rsid w:val="00C517FA"/>
    <w:rsid w:val="00C5346B"/>
    <w:rsid w:val="00C553D7"/>
    <w:rsid w:val="00C5571B"/>
    <w:rsid w:val="00C55CF5"/>
    <w:rsid w:val="00C55F3A"/>
    <w:rsid w:val="00C61B53"/>
    <w:rsid w:val="00C62569"/>
    <w:rsid w:val="00C62620"/>
    <w:rsid w:val="00C634B5"/>
    <w:rsid w:val="00C6589C"/>
    <w:rsid w:val="00C67C9A"/>
    <w:rsid w:val="00C71CE2"/>
    <w:rsid w:val="00C72D6B"/>
    <w:rsid w:val="00C7351A"/>
    <w:rsid w:val="00C746D7"/>
    <w:rsid w:val="00C74E0B"/>
    <w:rsid w:val="00C752B3"/>
    <w:rsid w:val="00C760C9"/>
    <w:rsid w:val="00C77EC3"/>
    <w:rsid w:val="00C80693"/>
    <w:rsid w:val="00C85E56"/>
    <w:rsid w:val="00C87A62"/>
    <w:rsid w:val="00C9082B"/>
    <w:rsid w:val="00C915FC"/>
    <w:rsid w:val="00C9194A"/>
    <w:rsid w:val="00C92383"/>
    <w:rsid w:val="00C925D6"/>
    <w:rsid w:val="00C929A7"/>
    <w:rsid w:val="00C92CA1"/>
    <w:rsid w:val="00C95139"/>
    <w:rsid w:val="00C9746E"/>
    <w:rsid w:val="00C97DFA"/>
    <w:rsid w:val="00CA0388"/>
    <w:rsid w:val="00CA0C57"/>
    <w:rsid w:val="00CA31F6"/>
    <w:rsid w:val="00CA375B"/>
    <w:rsid w:val="00CA4254"/>
    <w:rsid w:val="00CA5367"/>
    <w:rsid w:val="00CA5E87"/>
    <w:rsid w:val="00CA7102"/>
    <w:rsid w:val="00CB1EB8"/>
    <w:rsid w:val="00CB1F35"/>
    <w:rsid w:val="00CB2FF4"/>
    <w:rsid w:val="00CB35C0"/>
    <w:rsid w:val="00CB3A7F"/>
    <w:rsid w:val="00CB4899"/>
    <w:rsid w:val="00CB510A"/>
    <w:rsid w:val="00CB5673"/>
    <w:rsid w:val="00CB69E3"/>
    <w:rsid w:val="00CB6AEF"/>
    <w:rsid w:val="00CB6D72"/>
    <w:rsid w:val="00CB6E5D"/>
    <w:rsid w:val="00CC0C2F"/>
    <w:rsid w:val="00CC18AE"/>
    <w:rsid w:val="00CC3B35"/>
    <w:rsid w:val="00CC3D0F"/>
    <w:rsid w:val="00CC40BC"/>
    <w:rsid w:val="00CC4945"/>
    <w:rsid w:val="00CC4A6D"/>
    <w:rsid w:val="00CC6053"/>
    <w:rsid w:val="00CD1127"/>
    <w:rsid w:val="00CD1580"/>
    <w:rsid w:val="00CD1D7D"/>
    <w:rsid w:val="00CD2468"/>
    <w:rsid w:val="00CD25F8"/>
    <w:rsid w:val="00CD3C32"/>
    <w:rsid w:val="00CD503B"/>
    <w:rsid w:val="00CD528D"/>
    <w:rsid w:val="00CE1CA9"/>
    <w:rsid w:val="00CE24B4"/>
    <w:rsid w:val="00CE2B95"/>
    <w:rsid w:val="00CE34FB"/>
    <w:rsid w:val="00CE39E3"/>
    <w:rsid w:val="00CE422C"/>
    <w:rsid w:val="00CE5B23"/>
    <w:rsid w:val="00CE7289"/>
    <w:rsid w:val="00CF17F3"/>
    <w:rsid w:val="00CF2FD3"/>
    <w:rsid w:val="00CF31FC"/>
    <w:rsid w:val="00CF3F8A"/>
    <w:rsid w:val="00CF6AF8"/>
    <w:rsid w:val="00CF7889"/>
    <w:rsid w:val="00CF7D55"/>
    <w:rsid w:val="00D005B8"/>
    <w:rsid w:val="00D0190B"/>
    <w:rsid w:val="00D02095"/>
    <w:rsid w:val="00D03376"/>
    <w:rsid w:val="00D05AA6"/>
    <w:rsid w:val="00D0799D"/>
    <w:rsid w:val="00D10793"/>
    <w:rsid w:val="00D10E17"/>
    <w:rsid w:val="00D15822"/>
    <w:rsid w:val="00D15BA6"/>
    <w:rsid w:val="00D15D03"/>
    <w:rsid w:val="00D17FE0"/>
    <w:rsid w:val="00D2141D"/>
    <w:rsid w:val="00D22B23"/>
    <w:rsid w:val="00D23BCE"/>
    <w:rsid w:val="00D24AA2"/>
    <w:rsid w:val="00D27A78"/>
    <w:rsid w:val="00D30C09"/>
    <w:rsid w:val="00D312FB"/>
    <w:rsid w:val="00D34594"/>
    <w:rsid w:val="00D35451"/>
    <w:rsid w:val="00D36A93"/>
    <w:rsid w:val="00D3775D"/>
    <w:rsid w:val="00D37FEE"/>
    <w:rsid w:val="00D42838"/>
    <w:rsid w:val="00D451CD"/>
    <w:rsid w:val="00D47C88"/>
    <w:rsid w:val="00D50036"/>
    <w:rsid w:val="00D50FC6"/>
    <w:rsid w:val="00D51E86"/>
    <w:rsid w:val="00D53189"/>
    <w:rsid w:val="00D54C52"/>
    <w:rsid w:val="00D54DE9"/>
    <w:rsid w:val="00D5678C"/>
    <w:rsid w:val="00D56D17"/>
    <w:rsid w:val="00D62328"/>
    <w:rsid w:val="00D64179"/>
    <w:rsid w:val="00D64F9B"/>
    <w:rsid w:val="00D671F7"/>
    <w:rsid w:val="00D707D0"/>
    <w:rsid w:val="00D737E8"/>
    <w:rsid w:val="00D74BFC"/>
    <w:rsid w:val="00D7610F"/>
    <w:rsid w:val="00D775E9"/>
    <w:rsid w:val="00D803AA"/>
    <w:rsid w:val="00D80CC9"/>
    <w:rsid w:val="00D80E76"/>
    <w:rsid w:val="00D82FB8"/>
    <w:rsid w:val="00D84357"/>
    <w:rsid w:val="00D846BA"/>
    <w:rsid w:val="00D8580C"/>
    <w:rsid w:val="00D873A5"/>
    <w:rsid w:val="00D87874"/>
    <w:rsid w:val="00D90934"/>
    <w:rsid w:val="00D92AFE"/>
    <w:rsid w:val="00D931D2"/>
    <w:rsid w:val="00D944A8"/>
    <w:rsid w:val="00D96B2F"/>
    <w:rsid w:val="00DA36C7"/>
    <w:rsid w:val="00DA4311"/>
    <w:rsid w:val="00DA6150"/>
    <w:rsid w:val="00DA69AE"/>
    <w:rsid w:val="00DA7822"/>
    <w:rsid w:val="00DA79DA"/>
    <w:rsid w:val="00DA7D5B"/>
    <w:rsid w:val="00DB017B"/>
    <w:rsid w:val="00DB216C"/>
    <w:rsid w:val="00DB282E"/>
    <w:rsid w:val="00DB358C"/>
    <w:rsid w:val="00DB4356"/>
    <w:rsid w:val="00DB46C0"/>
    <w:rsid w:val="00DC0D3E"/>
    <w:rsid w:val="00DC736C"/>
    <w:rsid w:val="00DC7B40"/>
    <w:rsid w:val="00DC7F6B"/>
    <w:rsid w:val="00DD1D69"/>
    <w:rsid w:val="00DD3433"/>
    <w:rsid w:val="00DD4467"/>
    <w:rsid w:val="00DD46DF"/>
    <w:rsid w:val="00DD4900"/>
    <w:rsid w:val="00DD774E"/>
    <w:rsid w:val="00DD7995"/>
    <w:rsid w:val="00DE003D"/>
    <w:rsid w:val="00DE0D60"/>
    <w:rsid w:val="00DE1217"/>
    <w:rsid w:val="00DE3678"/>
    <w:rsid w:val="00DE3B1A"/>
    <w:rsid w:val="00DE401E"/>
    <w:rsid w:val="00DE52FB"/>
    <w:rsid w:val="00DE7443"/>
    <w:rsid w:val="00DE7CC4"/>
    <w:rsid w:val="00DF0D19"/>
    <w:rsid w:val="00DF37D3"/>
    <w:rsid w:val="00DF3C04"/>
    <w:rsid w:val="00DF5CBD"/>
    <w:rsid w:val="00DF60EA"/>
    <w:rsid w:val="00DF7182"/>
    <w:rsid w:val="00E02279"/>
    <w:rsid w:val="00E0472F"/>
    <w:rsid w:val="00E06967"/>
    <w:rsid w:val="00E10A5B"/>
    <w:rsid w:val="00E11748"/>
    <w:rsid w:val="00E1368F"/>
    <w:rsid w:val="00E13CD9"/>
    <w:rsid w:val="00E14E39"/>
    <w:rsid w:val="00E153D8"/>
    <w:rsid w:val="00E15C46"/>
    <w:rsid w:val="00E2061E"/>
    <w:rsid w:val="00E20A51"/>
    <w:rsid w:val="00E20AB3"/>
    <w:rsid w:val="00E20C34"/>
    <w:rsid w:val="00E2117C"/>
    <w:rsid w:val="00E21D98"/>
    <w:rsid w:val="00E22AF9"/>
    <w:rsid w:val="00E25383"/>
    <w:rsid w:val="00E256BB"/>
    <w:rsid w:val="00E30AEE"/>
    <w:rsid w:val="00E316DA"/>
    <w:rsid w:val="00E3399D"/>
    <w:rsid w:val="00E346E2"/>
    <w:rsid w:val="00E34791"/>
    <w:rsid w:val="00E36ACB"/>
    <w:rsid w:val="00E36E53"/>
    <w:rsid w:val="00E41010"/>
    <w:rsid w:val="00E420F5"/>
    <w:rsid w:val="00E43CCB"/>
    <w:rsid w:val="00E44113"/>
    <w:rsid w:val="00E4545D"/>
    <w:rsid w:val="00E5146D"/>
    <w:rsid w:val="00E51485"/>
    <w:rsid w:val="00E51D6B"/>
    <w:rsid w:val="00E52661"/>
    <w:rsid w:val="00E554B9"/>
    <w:rsid w:val="00E57C0D"/>
    <w:rsid w:val="00E61257"/>
    <w:rsid w:val="00E62C61"/>
    <w:rsid w:val="00E64132"/>
    <w:rsid w:val="00E648F8"/>
    <w:rsid w:val="00E65546"/>
    <w:rsid w:val="00E66F23"/>
    <w:rsid w:val="00E672C6"/>
    <w:rsid w:val="00E7071C"/>
    <w:rsid w:val="00E70924"/>
    <w:rsid w:val="00E73B28"/>
    <w:rsid w:val="00E73B6C"/>
    <w:rsid w:val="00E7632F"/>
    <w:rsid w:val="00E77365"/>
    <w:rsid w:val="00E82A8E"/>
    <w:rsid w:val="00E83577"/>
    <w:rsid w:val="00E83593"/>
    <w:rsid w:val="00E84293"/>
    <w:rsid w:val="00E84684"/>
    <w:rsid w:val="00E85A44"/>
    <w:rsid w:val="00E874D3"/>
    <w:rsid w:val="00E87D57"/>
    <w:rsid w:val="00E900E5"/>
    <w:rsid w:val="00E90A9D"/>
    <w:rsid w:val="00E91437"/>
    <w:rsid w:val="00E94FED"/>
    <w:rsid w:val="00E95643"/>
    <w:rsid w:val="00E970C9"/>
    <w:rsid w:val="00EA00ED"/>
    <w:rsid w:val="00EA08B0"/>
    <w:rsid w:val="00EA1543"/>
    <w:rsid w:val="00EA18BD"/>
    <w:rsid w:val="00EA1EC4"/>
    <w:rsid w:val="00EA2FA2"/>
    <w:rsid w:val="00EA387A"/>
    <w:rsid w:val="00EA3A67"/>
    <w:rsid w:val="00EA3D6F"/>
    <w:rsid w:val="00EA4A54"/>
    <w:rsid w:val="00EA5A37"/>
    <w:rsid w:val="00EA65C8"/>
    <w:rsid w:val="00EA7D6D"/>
    <w:rsid w:val="00EB28CE"/>
    <w:rsid w:val="00EB30C7"/>
    <w:rsid w:val="00EB35F3"/>
    <w:rsid w:val="00EB3FE3"/>
    <w:rsid w:val="00EB437F"/>
    <w:rsid w:val="00EB5367"/>
    <w:rsid w:val="00EB64EE"/>
    <w:rsid w:val="00EC1FFC"/>
    <w:rsid w:val="00EC233E"/>
    <w:rsid w:val="00EC314F"/>
    <w:rsid w:val="00EC3A1B"/>
    <w:rsid w:val="00EC3C57"/>
    <w:rsid w:val="00EC4387"/>
    <w:rsid w:val="00EC6D28"/>
    <w:rsid w:val="00EC7BB9"/>
    <w:rsid w:val="00EC7E36"/>
    <w:rsid w:val="00ED0B1B"/>
    <w:rsid w:val="00ED11B1"/>
    <w:rsid w:val="00ED1397"/>
    <w:rsid w:val="00ED2402"/>
    <w:rsid w:val="00ED2EA5"/>
    <w:rsid w:val="00ED3FB0"/>
    <w:rsid w:val="00ED4DDD"/>
    <w:rsid w:val="00ED5461"/>
    <w:rsid w:val="00ED5D2A"/>
    <w:rsid w:val="00EE10DA"/>
    <w:rsid w:val="00EE305A"/>
    <w:rsid w:val="00EE30D9"/>
    <w:rsid w:val="00EE3E2B"/>
    <w:rsid w:val="00EE45FF"/>
    <w:rsid w:val="00EE4DA2"/>
    <w:rsid w:val="00EE6C9E"/>
    <w:rsid w:val="00EE6FA8"/>
    <w:rsid w:val="00EF2297"/>
    <w:rsid w:val="00EF260C"/>
    <w:rsid w:val="00EF787A"/>
    <w:rsid w:val="00EF7ED6"/>
    <w:rsid w:val="00F00204"/>
    <w:rsid w:val="00F005B4"/>
    <w:rsid w:val="00F00F9D"/>
    <w:rsid w:val="00F01120"/>
    <w:rsid w:val="00F04BC9"/>
    <w:rsid w:val="00F04E8D"/>
    <w:rsid w:val="00F05798"/>
    <w:rsid w:val="00F064BF"/>
    <w:rsid w:val="00F07618"/>
    <w:rsid w:val="00F10D40"/>
    <w:rsid w:val="00F10F35"/>
    <w:rsid w:val="00F1129D"/>
    <w:rsid w:val="00F118A0"/>
    <w:rsid w:val="00F12D4B"/>
    <w:rsid w:val="00F13D56"/>
    <w:rsid w:val="00F162CD"/>
    <w:rsid w:val="00F179B6"/>
    <w:rsid w:val="00F201A4"/>
    <w:rsid w:val="00F20801"/>
    <w:rsid w:val="00F227D1"/>
    <w:rsid w:val="00F24875"/>
    <w:rsid w:val="00F24DB3"/>
    <w:rsid w:val="00F26A5B"/>
    <w:rsid w:val="00F27267"/>
    <w:rsid w:val="00F2792F"/>
    <w:rsid w:val="00F3043D"/>
    <w:rsid w:val="00F30CA1"/>
    <w:rsid w:val="00F311D2"/>
    <w:rsid w:val="00F31F21"/>
    <w:rsid w:val="00F33162"/>
    <w:rsid w:val="00F3412F"/>
    <w:rsid w:val="00F34386"/>
    <w:rsid w:val="00F34BFF"/>
    <w:rsid w:val="00F35722"/>
    <w:rsid w:val="00F35C15"/>
    <w:rsid w:val="00F41185"/>
    <w:rsid w:val="00F41628"/>
    <w:rsid w:val="00F42D96"/>
    <w:rsid w:val="00F5106F"/>
    <w:rsid w:val="00F530E5"/>
    <w:rsid w:val="00F534B8"/>
    <w:rsid w:val="00F538E2"/>
    <w:rsid w:val="00F5435D"/>
    <w:rsid w:val="00F55549"/>
    <w:rsid w:val="00F573D1"/>
    <w:rsid w:val="00F604D6"/>
    <w:rsid w:val="00F610E8"/>
    <w:rsid w:val="00F63221"/>
    <w:rsid w:val="00F633E6"/>
    <w:rsid w:val="00F64123"/>
    <w:rsid w:val="00F66482"/>
    <w:rsid w:val="00F666DD"/>
    <w:rsid w:val="00F714E8"/>
    <w:rsid w:val="00F74752"/>
    <w:rsid w:val="00F76898"/>
    <w:rsid w:val="00F77951"/>
    <w:rsid w:val="00F80E3F"/>
    <w:rsid w:val="00F810D3"/>
    <w:rsid w:val="00F826E1"/>
    <w:rsid w:val="00F8331D"/>
    <w:rsid w:val="00F8353C"/>
    <w:rsid w:val="00F837D1"/>
    <w:rsid w:val="00F83BE5"/>
    <w:rsid w:val="00F83C32"/>
    <w:rsid w:val="00F85758"/>
    <w:rsid w:val="00F91CD3"/>
    <w:rsid w:val="00F93179"/>
    <w:rsid w:val="00F94A21"/>
    <w:rsid w:val="00F964E8"/>
    <w:rsid w:val="00F96FAC"/>
    <w:rsid w:val="00FA1649"/>
    <w:rsid w:val="00FA35AC"/>
    <w:rsid w:val="00FA38D5"/>
    <w:rsid w:val="00FA3CEE"/>
    <w:rsid w:val="00FA5707"/>
    <w:rsid w:val="00FA5A61"/>
    <w:rsid w:val="00FA6E88"/>
    <w:rsid w:val="00FA7453"/>
    <w:rsid w:val="00FB0890"/>
    <w:rsid w:val="00FB0D02"/>
    <w:rsid w:val="00FB17BE"/>
    <w:rsid w:val="00FB2613"/>
    <w:rsid w:val="00FB4173"/>
    <w:rsid w:val="00FB6D8A"/>
    <w:rsid w:val="00FB7162"/>
    <w:rsid w:val="00FB742F"/>
    <w:rsid w:val="00FC1286"/>
    <w:rsid w:val="00FC3A34"/>
    <w:rsid w:val="00FC4AB0"/>
    <w:rsid w:val="00FC5D82"/>
    <w:rsid w:val="00FD0471"/>
    <w:rsid w:val="00FD0711"/>
    <w:rsid w:val="00FD12D4"/>
    <w:rsid w:val="00FD14B2"/>
    <w:rsid w:val="00FD2A7B"/>
    <w:rsid w:val="00FD3327"/>
    <w:rsid w:val="00FD42CF"/>
    <w:rsid w:val="00FD5BC9"/>
    <w:rsid w:val="00FD6756"/>
    <w:rsid w:val="00FD7ED0"/>
    <w:rsid w:val="00FE07CC"/>
    <w:rsid w:val="00FE242C"/>
    <w:rsid w:val="00FE2830"/>
    <w:rsid w:val="00FE4C31"/>
    <w:rsid w:val="00FE6352"/>
    <w:rsid w:val="00FE6E06"/>
    <w:rsid w:val="00FF3421"/>
    <w:rsid w:val="00FF520E"/>
    <w:rsid w:val="00FF7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9BC483-2586-4988-9DB8-E9A3F60F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2F"/>
    <w:pPr>
      <w:spacing w:after="200" w:line="276" w:lineRule="auto"/>
    </w:pPr>
    <w:rPr>
      <w:sz w:val="22"/>
      <w:szCs w:val="22"/>
    </w:rPr>
  </w:style>
  <w:style w:type="paragraph" w:styleId="Heading4">
    <w:name w:val="heading 4"/>
    <w:basedOn w:val="Normal"/>
    <w:link w:val="Heading4Char"/>
    <w:uiPriority w:val="9"/>
    <w:qFormat/>
    <w:rsid w:val="00D54C52"/>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88"/>
    <w:pPr>
      <w:ind w:left="720"/>
      <w:contextualSpacing/>
    </w:pPr>
  </w:style>
  <w:style w:type="paragraph" w:styleId="Header">
    <w:name w:val="header"/>
    <w:basedOn w:val="Normal"/>
    <w:link w:val="HeaderChar"/>
    <w:uiPriority w:val="99"/>
    <w:unhideWhenUsed/>
    <w:rsid w:val="007D7118"/>
    <w:pPr>
      <w:tabs>
        <w:tab w:val="center" w:pos="4680"/>
        <w:tab w:val="right" w:pos="9360"/>
      </w:tabs>
    </w:pPr>
    <w:rPr>
      <w:rFonts w:cs="Times New Roman"/>
      <w:lang w:val="x-none" w:eastAsia="x-none"/>
    </w:rPr>
  </w:style>
  <w:style w:type="character" w:customStyle="1" w:styleId="HeaderChar">
    <w:name w:val="Header Char"/>
    <w:link w:val="Header"/>
    <w:uiPriority w:val="99"/>
    <w:rsid w:val="007D7118"/>
    <w:rPr>
      <w:sz w:val="22"/>
      <w:szCs w:val="22"/>
    </w:rPr>
  </w:style>
  <w:style w:type="paragraph" w:styleId="Footer">
    <w:name w:val="footer"/>
    <w:basedOn w:val="Normal"/>
    <w:link w:val="FooterChar"/>
    <w:uiPriority w:val="99"/>
    <w:unhideWhenUsed/>
    <w:rsid w:val="007D7118"/>
    <w:pPr>
      <w:tabs>
        <w:tab w:val="center" w:pos="4680"/>
        <w:tab w:val="right" w:pos="9360"/>
      </w:tabs>
    </w:pPr>
    <w:rPr>
      <w:rFonts w:cs="Times New Roman"/>
      <w:lang w:val="x-none" w:eastAsia="x-none"/>
    </w:rPr>
  </w:style>
  <w:style w:type="character" w:customStyle="1" w:styleId="FooterChar">
    <w:name w:val="Footer Char"/>
    <w:link w:val="Footer"/>
    <w:uiPriority w:val="99"/>
    <w:rsid w:val="007D7118"/>
    <w:rPr>
      <w:sz w:val="22"/>
      <w:szCs w:val="22"/>
    </w:rPr>
  </w:style>
  <w:style w:type="paragraph" w:styleId="BalloonText">
    <w:name w:val="Balloon Text"/>
    <w:basedOn w:val="Normal"/>
    <w:link w:val="BalloonTextChar"/>
    <w:uiPriority w:val="99"/>
    <w:semiHidden/>
    <w:unhideWhenUsed/>
    <w:rsid w:val="007D711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D7118"/>
    <w:rPr>
      <w:rFonts w:ascii="Tahoma" w:hAnsi="Tahoma" w:cs="Tahoma"/>
      <w:sz w:val="16"/>
      <w:szCs w:val="16"/>
    </w:rPr>
  </w:style>
  <w:style w:type="character" w:styleId="Hyperlink">
    <w:name w:val="Hyperlink"/>
    <w:uiPriority w:val="99"/>
    <w:unhideWhenUsed/>
    <w:rsid w:val="008B206A"/>
    <w:rPr>
      <w:color w:val="0000FF"/>
      <w:u w:val="single"/>
    </w:rPr>
  </w:style>
  <w:style w:type="paragraph" w:styleId="NormalWeb">
    <w:name w:val="Normal (Web)"/>
    <w:basedOn w:val="Normal"/>
    <w:uiPriority w:val="99"/>
    <w:unhideWhenUsed/>
    <w:rsid w:val="002B3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D7ED0"/>
    <w:rPr>
      <w:b/>
      <w:bCs/>
    </w:rPr>
  </w:style>
  <w:style w:type="character" w:customStyle="1" w:styleId="FootnoteTextChar">
    <w:name w:val="Footnote Text Char"/>
    <w:link w:val="FootnoteText"/>
    <w:uiPriority w:val="99"/>
    <w:semiHidden/>
    <w:rsid w:val="00D51E86"/>
    <w:rPr>
      <w:rFonts w:ascii="Calibri" w:eastAsia="Calibri" w:hAnsi="Calibri" w:cs="Arial"/>
    </w:rPr>
  </w:style>
  <w:style w:type="paragraph" w:styleId="FootnoteText">
    <w:name w:val="footnote text"/>
    <w:basedOn w:val="Normal"/>
    <w:link w:val="FootnoteTextChar"/>
    <w:uiPriority w:val="99"/>
    <w:semiHidden/>
    <w:unhideWhenUsed/>
    <w:rsid w:val="00D51E86"/>
    <w:pPr>
      <w:spacing w:after="0" w:line="240" w:lineRule="auto"/>
    </w:pPr>
    <w:rPr>
      <w:sz w:val="20"/>
      <w:szCs w:val="20"/>
    </w:rPr>
  </w:style>
  <w:style w:type="character" w:styleId="FollowedHyperlink">
    <w:name w:val="FollowedHyperlink"/>
    <w:uiPriority w:val="99"/>
    <w:semiHidden/>
    <w:unhideWhenUsed/>
    <w:rsid w:val="002B5560"/>
    <w:rPr>
      <w:color w:val="800080"/>
      <w:u w:val="single"/>
    </w:rPr>
  </w:style>
  <w:style w:type="character" w:styleId="CommentReference">
    <w:name w:val="annotation reference"/>
    <w:uiPriority w:val="99"/>
    <w:semiHidden/>
    <w:unhideWhenUsed/>
    <w:rsid w:val="00B55EB6"/>
    <w:rPr>
      <w:sz w:val="16"/>
      <w:szCs w:val="16"/>
    </w:rPr>
  </w:style>
  <w:style w:type="paragraph" w:styleId="CommentText">
    <w:name w:val="annotation text"/>
    <w:basedOn w:val="Normal"/>
    <w:link w:val="CommentTextChar"/>
    <w:uiPriority w:val="99"/>
    <w:semiHidden/>
    <w:unhideWhenUsed/>
    <w:rsid w:val="00B55EB6"/>
    <w:rPr>
      <w:sz w:val="20"/>
      <w:szCs w:val="20"/>
    </w:rPr>
  </w:style>
  <w:style w:type="character" w:customStyle="1" w:styleId="CommentTextChar">
    <w:name w:val="Comment Text Char"/>
    <w:basedOn w:val="DefaultParagraphFont"/>
    <w:link w:val="CommentText"/>
    <w:uiPriority w:val="99"/>
    <w:semiHidden/>
    <w:rsid w:val="00B55EB6"/>
  </w:style>
  <w:style w:type="paragraph" w:styleId="CommentSubject">
    <w:name w:val="annotation subject"/>
    <w:basedOn w:val="CommentText"/>
    <w:next w:val="CommentText"/>
    <w:link w:val="CommentSubjectChar"/>
    <w:uiPriority w:val="99"/>
    <w:semiHidden/>
    <w:unhideWhenUsed/>
    <w:rsid w:val="00B55EB6"/>
    <w:rPr>
      <w:b/>
      <w:bCs/>
    </w:rPr>
  </w:style>
  <w:style w:type="character" w:customStyle="1" w:styleId="CommentSubjectChar">
    <w:name w:val="Comment Subject Char"/>
    <w:link w:val="CommentSubject"/>
    <w:uiPriority w:val="99"/>
    <w:semiHidden/>
    <w:rsid w:val="00B55EB6"/>
    <w:rPr>
      <w:b/>
      <w:bCs/>
    </w:rPr>
  </w:style>
  <w:style w:type="character" w:customStyle="1" w:styleId="Heading4Char">
    <w:name w:val="Heading 4 Char"/>
    <w:link w:val="Heading4"/>
    <w:uiPriority w:val="9"/>
    <w:rsid w:val="00D54C52"/>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7872">
      <w:bodyDiv w:val="1"/>
      <w:marLeft w:val="0"/>
      <w:marRight w:val="0"/>
      <w:marTop w:val="0"/>
      <w:marBottom w:val="0"/>
      <w:divBdr>
        <w:top w:val="none" w:sz="0" w:space="0" w:color="auto"/>
        <w:left w:val="none" w:sz="0" w:space="0" w:color="auto"/>
        <w:bottom w:val="none" w:sz="0" w:space="0" w:color="auto"/>
        <w:right w:val="none" w:sz="0" w:space="0" w:color="auto"/>
      </w:divBdr>
    </w:div>
    <w:div w:id="58136496">
      <w:bodyDiv w:val="1"/>
      <w:marLeft w:val="0"/>
      <w:marRight w:val="0"/>
      <w:marTop w:val="0"/>
      <w:marBottom w:val="0"/>
      <w:divBdr>
        <w:top w:val="none" w:sz="0" w:space="0" w:color="auto"/>
        <w:left w:val="none" w:sz="0" w:space="0" w:color="auto"/>
        <w:bottom w:val="none" w:sz="0" w:space="0" w:color="auto"/>
        <w:right w:val="none" w:sz="0" w:space="0" w:color="auto"/>
      </w:divBdr>
    </w:div>
    <w:div w:id="62528519">
      <w:bodyDiv w:val="1"/>
      <w:marLeft w:val="0"/>
      <w:marRight w:val="0"/>
      <w:marTop w:val="0"/>
      <w:marBottom w:val="0"/>
      <w:divBdr>
        <w:top w:val="none" w:sz="0" w:space="0" w:color="auto"/>
        <w:left w:val="none" w:sz="0" w:space="0" w:color="auto"/>
        <w:bottom w:val="none" w:sz="0" w:space="0" w:color="auto"/>
        <w:right w:val="none" w:sz="0" w:space="0" w:color="auto"/>
      </w:divBdr>
    </w:div>
    <w:div w:id="73746767">
      <w:bodyDiv w:val="1"/>
      <w:marLeft w:val="0"/>
      <w:marRight w:val="0"/>
      <w:marTop w:val="0"/>
      <w:marBottom w:val="0"/>
      <w:divBdr>
        <w:top w:val="none" w:sz="0" w:space="0" w:color="auto"/>
        <w:left w:val="none" w:sz="0" w:space="0" w:color="auto"/>
        <w:bottom w:val="none" w:sz="0" w:space="0" w:color="auto"/>
        <w:right w:val="none" w:sz="0" w:space="0" w:color="auto"/>
      </w:divBdr>
    </w:div>
    <w:div w:id="86774818">
      <w:bodyDiv w:val="1"/>
      <w:marLeft w:val="0"/>
      <w:marRight w:val="0"/>
      <w:marTop w:val="0"/>
      <w:marBottom w:val="0"/>
      <w:divBdr>
        <w:top w:val="none" w:sz="0" w:space="0" w:color="auto"/>
        <w:left w:val="none" w:sz="0" w:space="0" w:color="auto"/>
        <w:bottom w:val="none" w:sz="0" w:space="0" w:color="auto"/>
        <w:right w:val="none" w:sz="0" w:space="0" w:color="auto"/>
      </w:divBdr>
    </w:div>
    <w:div w:id="102649018">
      <w:bodyDiv w:val="1"/>
      <w:marLeft w:val="0"/>
      <w:marRight w:val="0"/>
      <w:marTop w:val="0"/>
      <w:marBottom w:val="0"/>
      <w:divBdr>
        <w:top w:val="none" w:sz="0" w:space="0" w:color="auto"/>
        <w:left w:val="none" w:sz="0" w:space="0" w:color="auto"/>
        <w:bottom w:val="none" w:sz="0" w:space="0" w:color="auto"/>
        <w:right w:val="none" w:sz="0" w:space="0" w:color="auto"/>
      </w:divBdr>
    </w:div>
    <w:div w:id="202838201">
      <w:bodyDiv w:val="1"/>
      <w:marLeft w:val="0"/>
      <w:marRight w:val="0"/>
      <w:marTop w:val="0"/>
      <w:marBottom w:val="0"/>
      <w:divBdr>
        <w:top w:val="none" w:sz="0" w:space="0" w:color="auto"/>
        <w:left w:val="none" w:sz="0" w:space="0" w:color="auto"/>
        <w:bottom w:val="none" w:sz="0" w:space="0" w:color="auto"/>
        <w:right w:val="none" w:sz="0" w:space="0" w:color="auto"/>
      </w:divBdr>
    </w:div>
    <w:div w:id="253322573">
      <w:bodyDiv w:val="1"/>
      <w:marLeft w:val="0"/>
      <w:marRight w:val="0"/>
      <w:marTop w:val="0"/>
      <w:marBottom w:val="0"/>
      <w:divBdr>
        <w:top w:val="none" w:sz="0" w:space="0" w:color="auto"/>
        <w:left w:val="none" w:sz="0" w:space="0" w:color="auto"/>
        <w:bottom w:val="none" w:sz="0" w:space="0" w:color="auto"/>
        <w:right w:val="none" w:sz="0" w:space="0" w:color="auto"/>
      </w:divBdr>
    </w:div>
    <w:div w:id="315233421">
      <w:bodyDiv w:val="1"/>
      <w:marLeft w:val="0"/>
      <w:marRight w:val="0"/>
      <w:marTop w:val="0"/>
      <w:marBottom w:val="0"/>
      <w:divBdr>
        <w:top w:val="none" w:sz="0" w:space="0" w:color="auto"/>
        <w:left w:val="none" w:sz="0" w:space="0" w:color="auto"/>
        <w:bottom w:val="none" w:sz="0" w:space="0" w:color="auto"/>
        <w:right w:val="none" w:sz="0" w:space="0" w:color="auto"/>
      </w:divBdr>
    </w:div>
    <w:div w:id="326130504">
      <w:bodyDiv w:val="1"/>
      <w:marLeft w:val="0"/>
      <w:marRight w:val="0"/>
      <w:marTop w:val="0"/>
      <w:marBottom w:val="0"/>
      <w:divBdr>
        <w:top w:val="none" w:sz="0" w:space="0" w:color="auto"/>
        <w:left w:val="none" w:sz="0" w:space="0" w:color="auto"/>
        <w:bottom w:val="none" w:sz="0" w:space="0" w:color="auto"/>
        <w:right w:val="none" w:sz="0" w:space="0" w:color="auto"/>
      </w:divBdr>
    </w:div>
    <w:div w:id="342974572">
      <w:bodyDiv w:val="1"/>
      <w:marLeft w:val="0"/>
      <w:marRight w:val="0"/>
      <w:marTop w:val="0"/>
      <w:marBottom w:val="0"/>
      <w:divBdr>
        <w:top w:val="none" w:sz="0" w:space="0" w:color="auto"/>
        <w:left w:val="none" w:sz="0" w:space="0" w:color="auto"/>
        <w:bottom w:val="none" w:sz="0" w:space="0" w:color="auto"/>
        <w:right w:val="none" w:sz="0" w:space="0" w:color="auto"/>
      </w:divBdr>
    </w:div>
    <w:div w:id="431631864">
      <w:bodyDiv w:val="1"/>
      <w:marLeft w:val="0"/>
      <w:marRight w:val="0"/>
      <w:marTop w:val="0"/>
      <w:marBottom w:val="0"/>
      <w:divBdr>
        <w:top w:val="none" w:sz="0" w:space="0" w:color="auto"/>
        <w:left w:val="none" w:sz="0" w:space="0" w:color="auto"/>
        <w:bottom w:val="none" w:sz="0" w:space="0" w:color="auto"/>
        <w:right w:val="none" w:sz="0" w:space="0" w:color="auto"/>
      </w:divBdr>
    </w:div>
    <w:div w:id="434981441">
      <w:bodyDiv w:val="1"/>
      <w:marLeft w:val="0"/>
      <w:marRight w:val="0"/>
      <w:marTop w:val="0"/>
      <w:marBottom w:val="0"/>
      <w:divBdr>
        <w:top w:val="none" w:sz="0" w:space="0" w:color="auto"/>
        <w:left w:val="none" w:sz="0" w:space="0" w:color="auto"/>
        <w:bottom w:val="none" w:sz="0" w:space="0" w:color="auto"/>
        <w:right w:val="none" w:sz="0" w:space="0" w:color="auto"/>
      </w:divBdr>
    </w:div>
    <w:div w:id="603617070">
      <w:bodyDiv w:val="1"/>
      <w:marLeft w:val="0"/>
      <w:marRight w:val="0"/>
      <w:marTop w:val="0"/>
      <w:marBottom w:val="0"/>
      <w:divBdr>
        <w:top w:val="none" w:sz="0" w:space="0" w:color="auto"/>
        <w:left w:val="none" w:sz="0" w:space="0" w:color="auto"/>
        <w:bottom w:val="none" w:sz="0" w:space="0" w:color="auto"/>
        <w:right w:val="none" w:sz="0" w:space="0" w:color="auto"/>
      </w:divBdr>
    </w:div>
    <w:div w:id="609626100">
      <w:bodyDiv w:val="1"/>
      <w:marLeft w:val="0"/>
      <w:marRight w:val="0"/>
      <w:marTop w:val="0"/>
      <w:marBottom w:val="0"/>
      <w:divBdr>
        <w:top w:val="none" w:sz="0" w:space="0" w:color="auto"/>
        <w:left w:val="none" w:sz="0" w:space="0" w:color="auto"/>
        <w:bottom w:val="none" w:sz="0" w:space="0" w:color="auto"/>
        <w:right w:val="none" w:sz="0" w:space="0" w:color="auto"/>
      </w:divBdr>
    </w:div>
    <w:div w:id="624116199">
      <w:bodyDiv w:val="1"/>
      <w:marLeft w:val="0"/>
      <w:marRight w:val="0"/>
      <w:marTop w:val="0"/>
      <w:marBottom w:val="0"/>
      <w:divBdr>
        <w:top w:val="none" w:sz="0" w:space="0" w:color="auto"/>
        <w:left w:val="none" w:sz="0" w:space="0" w:color="auto"/>
        <w:bottom w:val="none" w:sz="0" w:space="0" w:color="auto"/>
        <w:right w:val="none" w:sz="0" w:space="0" w:color="auto"/>
      </w:divBdr>
    </w:div>
    <w:div w:id="646207409">
      <w:bodyDiv w:val="1"/>
      <w:marLeft w:val="0"/>
      <w:marRight w:val="0"/>
      <w:marTop w:val="0"/>
      <w:marBottom w:val="0"/>
      <w:divBdr>
        <w:top w:val="none" w:sz="0" w:space="0" w:color="auto"/>
        <w:left w:val="none" w:sz="0" w:space="0" w:color="auto"/>
        <w:bottom w:val="none" w:sz="0" w:space="0" w:color="auto"/>
        <w:right w:val="none" w:sz="0" w:space="0" w:color="auto"/>
      </w:divBdr>
    </w:div>
    <w:div w:id="664406681">
      <w:bodyDiv w:val="1"/>
      <w:marLeft w:val="0"/>
      <w:marRight w:val="0"/>
      <w:marTop w:val="0"/>
      <w:marBottom w:val="0"/>
      <w:divBdr>
        <w:top w:val="none" w:sz="0" w:space="0" w:color="auto"/>
        <w:left w:val="none" w:sz="0" w:space="0" w:color="auto"/>
        <w:bottom w:val="none" w:sz="0" w:space="0" w:color="auto"/>
        <w:right w:val="none" w:sz="0" w:space="0" w:color="auto"/>
      </w:divBdr>
    </w:div>
    <w:div w:id="701907888">
      <w:bodyDiv w:val="1"/>
      <w:marLeft w:val="0"/>
      <w:marRight w:val="0"/>
      <w:marTop w:val="0"/>
      <w:marBottom w:val="0"/>
      <w:divBdr>
        <w:top w:val="none" w:sz="0" w:space="0" w:color="auto"/>
        <w:left w:val="none" w:sz="0" w:space="0" w:color="auto"/>
        <w:bottom w:val="none" w:sz="0" w:space="0" w:color="auto"/>
        <w:right w:val="none" w:sz="0" w:space="0" w:color="auto"/>
      </w:divBdr>
    </w:div>
    <w:div w:id="724917052">
      <w:bodyDiv w:val="1"/>
      <w:marLeft w:val="0"/>
      <w:marRight w:val="0"/>
      <w:marTop w:val="0"/>
      <w:marBottom w:val="0"/>
      <w:divBdr>
        <w:top w:val="none" w:sz="0" w:space="0" w:color="auto"/>
        <w:left w:val="none" w:sz="0" w:space="0" w:color="auto"/>
        <w:bottom w:val="none" w:sz="0" w:space="0" w:color="auto"/>
        <w:right w:val="none" w:sz="0" w:space="0" w:color="auto"/>
      </w:divBdr>
    </w:div>
    <w:div w:id="752168566">
      <w:bodyDiv w:val="1"/>
      <w:marLeft w:val="0"/>
      <w:marRight w:val="0"/>
      <w:marTop w:val="0"/>
      <w:marBottom w:val="0"/>
      <w:divBdr>
        <w:top w:val="none" w:sz="0" w:space="0" w:color="auto"/>
        <w:left w:val="none" w:sz="0" w:space="0" w:color="auto"/>
        <w:bottom w:val="none" w:sz="0" w:space="0" w:color="auto"/>
        <w:right w:val="none" w:sz="0" w:space="0" w:color="auto"/>
      </w:divBdr>
    </w:div>
    <w:div w:id="756754147">
      <w:bodyDiv w:val="1"/>
      <w:marLeft w:val="0"/>
      <w:marRight w:val="0"/>
      <w:marTop w:val="0"/>
      <w:marBottom w:val="0"/>
      <w:divBdr>
        <w:top w:val="none" w:sz="0" w:space="0" w:color="auto"/>
        <w:left w:val="none" w:sz="0" w:space="0" w:color="auto"/>
        <w:bottom w:val="none" w:sz="0" w:space="0" w:color="auto"/>
        <w:right w:val="none" w:sz="0" w:space="0" w:color="auto"/>
      </w:divBdr>
    </w:div>
    <w:div w:id="806051237">
      <w:bodyDiv w:val="1"/>
      <w:marLeft w:val="0"/>
      <w:marRight w:val="0"/>
      <w:marTop w:val="0"/>
      <w:marBottom w:val="0"/>
      <w:divBdr>
        <w:top w:val="none" w:sz="0" w:space="0" w:color="auto"/>
        <w:left w:val="none" w:sz="0" w:space="0" w:color="auto"/>
        <w:bottom w:val="none" w:sz="0" w:space="0" w:color="auto"/>
        <w:right w:val="none" w:sz="0" w:space="0" w:color="auto"/>
      </w:divBdr>
    </w:div>
    <w:div w:id="806314367">
      <w:bodyDiv w:val="1"/>
      <w:marLeft w:val="0"/>
      <w:marRight w:val="0"/>
      <w:marTop w:val="0"/>
      <w:marBottom w:val="0"/>
      <w:divBdr>
        <w:top w:val="none" w:sz="0" w:space="0" w:color="auto"/>
        <w:left w:val="none" w:sz="0" w:space="0" w:color="auto"/>
        <w:bottom w:val="none" w:sz="0" w:space="0" w:color="auto"/>
        <w:right w:val="none" w:sz="0" w:space="0" w:color="auto"/>
      </w:divBdr>
    </w:div>
    <w:div w:id="854078899">
      <w:bodyDiv w:val="1"/>
      <w:marLeft w:val="0"/>
      <w:marRight w:val="0"/>
      <w:marTop w:val="0"/>
      <w:marBottom w:val="0"/>
      <w:divBdr>
        <w:top w:val="none" w:sz="0" w:space="0" w:color="auto"/>
        <w:left w:val="none" w:sz="0" w:space="0" w:color="auto"/>
        <w:bottom w:val="none" w:sz="0" w:space="0" w:color="auto"/>
        <w:right w:val="none" w:sz="0" w:space="0" w:color="auto"/>
      </w:divBdr>
    </w:div>
    <w:div w:id="863785720">
      <w:bodyDiv w:val="1"/>
      <w:marLeft w:val="0"/>
      <w:marRight w:val="0"/>
      <w:marTop w:val="0"/>
      <w:marBottom w:val="0"/>
      <w:divBdr>
        <w:top w:val="none" w:sz="0" w:space="0" w:color="auto"/>
        <w:left w:val="none" w:sz="0" w:space="0" w:color="auto"/>
        <w:bottom w:val="none" w:sz="0" w:space="0" w:color="auto"/>
        <w:right w:val="none" w:sz="0" w:space="0" w:color="auto"/>
      </w:divBdr>
    </w:div>
    <w:div w:id="865752717">
      <w:bodyDiv w:val="1"/>
      <w:marLeft w:val="0"/>
      <w:marRight w:val="0"/>
      <w:marTop w:val="0"/>
      <w:marBottom w:val="0"/>
      <w:divBdr>
        <w:top w:val="none" w:sz="0" w:space="0" w:color="auto"/>
        <w:left w:val="none" w:sz="0" w:space="0" w:color="auto"/>
        <w:bottom w:val="none" w:sz="0" w:space="0" w:color="auto"/>
        <w:right w:val="none" w:sz="0" w:space="0" w:color="auto"/>
      </w:divBdr>
    </w:div>
    <w:div w:id="932931438">
      <w:bodyDiv w:val="1"/>
      <w:marLeft w:val="0"/>
      <w:marRight w:val="0"/>
      <w:marTop w:val="0"/>
      <w:marBottom w:val="0"/>
      <w:divBdr>
        <w:top w:val="none" w:sz="0" w:space="0" w:color="auto"/>
        <w:left w:val="none" w:sz="0" w:space="0" w:color="auto"/>
        <w:bottom w:val="none" w:sz="0" w:space="0" w:color="auto"/>
        <w:right w:val="none" w:sz="0" w:space="0" w:color="auto"/>
      </w:divBdr>
    </w:div>
    <w:div w:id="950821492">
      <w:bodyDiv w:val="1"/>
      <w:marLeft w:val="0"/>
      <w:marRight w:val="0"/>
      <w:marTop w:val="0"/>
      <w:marBottom w:val="0"/>
      <w:divBdr>
        <w:top w:val="none" w:sz="0" w:space="0" w:color="auto"/>
        <w:left w:val="none" w:sz="0" w:space="0" w:color="auto"/>
        <w:bottom w:val="none" w:sz="0" w:space="0" w:color="auto"/>
        <w:right w:val="none" w:sz="0" w:space="0" w:color="auto"/>
      </w:divBdr>
    </w:div>
    <w:div w:id="1072964963">
      <w:bodyDiv w:val="1"/>
      <w:marLeft w:val="0"/>
      <w:marRight w:val="0"/>
      <w:marTop w:val="0"/>
      <w:marBottom w:val="0"/>
      <w:divBdr>
        <w:top w:val="none" w:sz="0" w:space="0" w:color="auto"/>
        <w:left w:val="none" w:sz="0" w:space="0" w:color="auto"/>
        <w:bottom w:val="none" w:sz="0" w:space="0" w:color="auto"/>
        <w:right w:val="none" w:sz="0" w:space="0" w:color="auto"/>
      </w:divBdr>
    </w:div>
    <w:div w:id="1118986614">
      <w:bodyDiv w:val="1"/>
      <w:marLeft w:val="0"/>
      <w:marRight w:val="0"/>
      <w:marTop w:val="0"/>
      <w:marBottom w:val="0"/>
      <w:divBdr>
        <w:top w:val="none" w:sz="0" w:space="0" w:color="auto"/>
        <w:left w:val="none" w:sz="0" w:space="0" w:color="auto"/>
        <w:bottom w:val="none" w:sz="0" w:space="0" w:color="auto"/>
        <w:right w:val="none" w:sz="0" w:space="0" w:color="auto"/>
      </w:divBdr>
    </w:div>
    <w:div w:id="1152059356">
      <w:bodyDiv w:val="1"/>
      <w:marLeft w:val="0"/>
      <w:marRight w:val="0"/>
      <w:marTop w:val="0"/>
      <w:marBottom w:val="0"/>
      <w:divBdr>
        <w:top w:val="none" w:sz="0" w:space="0" w:color="auto"/>
        <w:left w:val="none" w:sz="0" w:space="0" w:color="auto"/>
        <w:bottom w:val="none" w:sz="0" w:space="0" w:color="auto"/>
        <w:right w:val="none" w:sz="0" w:space="0" w:color="auto"/>
      </w:divBdr>
    </w:div>
    <w:div w:id="1257791755">
      <w:bodyDiv w:val="1"/>
      <w:marLeft w:val="0"/>
      <w:marRight w:val="0"/>
      <w:marTop w:val="0"/>
      <w:marBottom w:val="0"/>
      <w:divBdr>
        <w:top w:val="none" w:sz="0" w:space="0" w:color="auto"/>
        <w:left w:val="none" w:sz="0" w:space="0" w:color="auto"/>
        <w:bottom w:val="none" w:sz="0" w:space="0" w:color="auto"/>
        <w:right w:val="none" w:sz="0" w:space="0" w:color="auto"/>
      </w:divBdr>
    </w:div>
    <w:div w:id="1291790921">
      <w:bodyDiv w:val="1"/>
      <w:marLeft w:val="0"/>
      <w:marRight w:val="0"/>
      <w:marTop w:val="0"/>
      <w:marBottom w:val="0"/>
      <w:divBdr>
        <w:top w:val="none" w:sz="0" w:space="0" w:color="auto"/>
        <w:left w:val="none" w:sz="0" w:space="0" w:color="auto"/>
        <w:bottom w:val="none" w:sz="0" w:space="0" w:color="auto"/>
        <w:right w:val="none" w:sz="0" w:space="0" w:color="auto"/>
      </w:divBdr>
    </w:div>
    <w:div w:id="1359545491">
      <w:bodyDiv w:val="1"/>
      <w:marLeft w:val="0"/>
      <w:marRight w:val="0"/>
      <w:marTop w:val="0"/>
      <w:marBottom w:val="0"/>
      <w:divBdr>
        <w:top w:val="none" w:sz="0" w:space="0" w:color="auto"/>
        <w:left w:val="none" w:sz="0" w:space="0" w:color="auto"/>
        <w:bottom w:val="none" w:sz="0" w:space="0" w:color="auto"/>
        <w:right w:val="none" w:sz="0" w:space="0" w:color="auto"/>
      </w:divBdr>
    </w:div>
    <w:div w:id="1361128188">
      <w:bodyDiv w:val="1"/>
      <w:marLeft w:val="0"/>
      <w:marRight w:val="0"/>
      <w:marTop w:val="0"/>
      <w:marBottom w:val="0"/>
      <w:divBdr>
        <w:top w:val="none" w:sz="0" w:space="0" w:color="auto"/>
        <w:left w:val="none" w:sz="0" w:space="0" w:color="auto"/>
        <w:bottom w:val="none" w:sz="0" w:space="0" w:color="auto"/>
        <w:right w:val="none" w:sz="0" w:space="0" w:color="auto"/>
      </w:divBdr>
    </w:div>
    <w:div w:id="1424449396">
      <w:bodyDiv w:val="1"/>
      <w:marLeft w:val="0"/>
      <w:marRight w:val="0"/>
      <w:marTop w:val="0"/>
      <w:marBottom w:val="0"/>
      <w:divBdr>
        <w:top w:val="none" w:sz="0" w:space="0" w:color="auto"/>
        <w:left w:val="none" w:sz="0" w:space="0" w:color="auto"/>
        <w:bottom w:val="none" w:sz="0" w:space="0" w:color="auto"/>
        <w:right w:val="none" w:sz="0" w:space="0" w:color="auto"/>
      </w:divBdr>
    </w:div>
    <w:div w:id="1432433881">
      <w:bodyDiv w:val="1"/>
      <w:marLeft w:val="0"/>
      <w:marRight w:val="0"/>
      <w:marTop w:val="0"/>
      <w:marBottom w:val="0"/>
      <w:divBdr>
        <w:top w:val="none" w:sz="0" w:space="0" w:color="auto"/>
        <w:left w:val="none" w:sz="0" w:space="0" w:color="auto"/>
        <w:bottom w:val="none" w:sz="0" w:space="0" w:color="auto"/>
        <w:right w:val="none" w:sz="0" w:space="0" w:color="auto"/>
      </w:divBdr>
    </w:div>
    <w:div w:id="1442844464">
      <w:bodyDiv w:val="1"/>
      <w:marLeft w:val="0"/>
      <w:marRight w:val="0"/>
      <w:marTop w:val="0"/>
      <w:marBottom w:val="0"/>
      <w:divBdr>
        <w:top w:val="none" w:sz="0" w:space="0" w:color="auto"/>
        <w:left w:val="none" w:sz="0" w:space="0" w:color="auto"/>
        <w:bottom w:val="none" w:sz="0" w:space="0" w:color="auto"/>
        <w:right w:val="none" w:sz="0" w:space="0" w:color="auto"/>
      </w:divBdr>
    </w:div>
    <w:div w:id="1480338812">
      <w:bodyDiv w:val="1"/>
      <w:marLeft w:val="0"/>
      <w:marRight w:val="0"/>
      <w:marTop w:val="0"/>
      <w:marBottom w:val="0"/>
      <w:divBdr>
        <w:top w:val="none" w:sz="0" w:space="0" w:color="auto"/>
        <w:left w:val="none" w:sz="0" w:space="0" w:color="auto"/>
        <w:bottom w:val="none" w:sz="0" w:space="0" w:color="auto"/>
        <w:right w:val="none" w:sz="0" w:space="0" w:color="auto"/>
      </w:divBdr>
    </w:div>
    <w:div w:id="1506704965">
      <w:bodyDiv w:val="1"/>
      <w:marLeft w:val="0"/>
      <w:marRight w:val="0"/>
      <w:marTop w:val="0"/>
      <w:marBottom w:val="0"/>
      <w:divBdr>
        <w:top w:val="none" w:sz="0" w:space="0" w:color="auto"/>
        <w:left w:val="none" w:sz="0" w:space="0" w:color="auto"/>
        <w:bottom w:val="none" w:sz="0" w:space="0" w:color="auto"/>
        <w:right w:val="none" w:sz="0" w:space="0" w:color="auto"/>
      </w:divBdr>
    </w:div>
    <w:div w:id="1534032101">
      <w:bodyDiv w:val="1"/>
      <w:marLeft w:val="0"/>
      <w:marRight w:val="0"/>
      <w:marTop w:val="0"/>
      <w:marBottom w:val="0"/>
      <w:divBdr>
        <w:top w:val="none" w:sz="0" w:space="0" w:color="auto"/>
        <w:left w:val="none" w:sz="0" w:space="0" w:color="auto"/>
        <w:bottom w:val="none" w:sz="0" w:space="0" w:color="auto"/>
        <w:right w:val="none" w:sz="0" w:space="0" w:color="auto"/>
      </w:divBdr>
    </w:div>
    <w:div w:id="1537035871">
      <w:bodyDiv w:val="1"/>
      <w:marLeft w:val="0"/>
      <w:marRight w:val="0"/>
      <w:marTop w:val="0"/>
      <w:marBottom w:val="0"/>
      <w:divBdr>
        <w:top w:val="none" w:sz="0" w:space="0" w:color="auto"/>
        <w:left w:val="none" w:sz="0" w:space="0" w:color="auto"/>
        <w:bottom w:val="none" w:sz="0" w:space="0" w:color="auto"/>
        <w:right w:val="none" w:sz="0" w:space="0" w:color="auto"/>
      </w:divBdr>
    </w:div>
    <w:div w:id="1539315445">
      <w:bodyDiv w:val="1"/>
      <w:marLeft w:val="0"/>
      <w:marRight w:val="0"/>
      <w:marTop w:val="0"/>
      <w:marBottom w:val="0"/>
      <w:divBdr>
        <w:top w:val="none" w:sz="0" w:space="0" w:color="auto"/>
        <w:left w:val="none" w:sz="0" w:space="0" w:color="auto"/>
        <w:bottom w:val="none" w:sz="0" w:space="0" w:color="auto"/>
        <w:right w:val="none" w:sz="0" w:space="0" w:color="auto"/>
      </w:divBdr>
    </w:div>
    <w:div w:id="1558317192">
      <w:bodyDiv w:val="1"/>
      <w:marLeft w:val="0"/>
      <w:marRight w:val="0"/>
      <w:marTop w:val="0"/>
      <w:marBottom w:val="0"/>
      <w:divBdr>
        <w:top w:val="none" w:sz="0" w:space="0" w:color="auto"/>
        <w:left w:val="none" w:sz="0" w:space="0" w:color="auto"/>
        <w:bottom w:val="none" w:sz="0" w:space="0" w:color="auto"/>
        <w:right w:val="none" w:sz="0" w:space="0" w:color="auto"/>
      </w:divBdr>
    </w:div>
    <w:div w:id="1687439285">
      <w:bodyDiv w:val="1"/>
      <w:marLeft w:val="0"/>
      <w:marRight w:val="0"/>
      <w:marTop w:val="0"/>
      <w:marBottom w:val="0"/>
      <w:divBdr>
        <w:top w:val="none" w:sz="0" w:space="0" w:color="auto"/>
        <w:left w:val="none" w:sz="0" w:space="0" w:color="auto"/>
        <w:bottom w:val="none" w:sz="0" w:space="0" w:color="auto"/>
        <w:right w:val="none" w:sz="0" w:space="0" w:color="auto"/>
      </w:divBdr>
    </w:div>
    <w:div w:id="1708410931">
      <w:bodyDiv w:val="1"/>
      <w:marLeft w:val="0"/>
      <w:marRight w:val="0"/>
      <w:marTop w:val="0"/>
      <w:marBottom w:val="0"/>
      <w:divBdr>
        <w:top w:val="none" w:sz="0" w:space="0" w:color="auto"/>
        <w:left w:val="none" w:sz="0" w:space="0" w:color="auto"/>
        <w:bottom w:val="none" w:sz="0" w:space="0" w:color="auto"/>
        <w:right w:val="none" w:sz="0" w:space="0" w:color="auto"/>
      </w:divBdr>
    </w:div>
    <w:div w:id="1743259595">
      <w:bodyDiv w:val="1"/>
      <w:marLeft w:val="0"/>
      <w:marRight w:val="0"/>
      <w:marTop w:val="0"/>
      <w:marBottom w:val="0"/>
      <w:divBdr>
        <w:top w:val="none" w:sz="0" w:space="0" w:color="auto"/>
        <w:left w:val="none" w:sz="0" w:space="0" w:color="auto"/>
        <w:bottom w:val="none" w:sz="0" w:space="0" w:color="auto"/>
        <w:right w:val="none" w:sz="0" w:space="0" w:color="auto"/>
      </w:divBdr>
    </w:div>
    <w:div w:id="1756441890">
      <w:bodyDiv w:val="1"/>
      <w:marLeft w:val="0"/>
      <w:marRight w:val="0"/>
      <w:marTop w:val="0"/>
      <w:marBottom w:val="0"/>
      <w:divBdr>
        <w:top w:val="none" w:sz="0" w:space="0" w:color="auto"/>
        <w:left w:val="none" w:sz="0" w:space="0" w:color="auto"/>
        <w:bottom w:val="none" w:sz="0" w:space="0" w:color="auto"/>
        <w:right w:val="none" w:sz="0" w:space="0" w:color="auto"/>
      </w:divBdr>
    </w:div>
    <w:div w:id="1770082943">
      <w:bodyDiv w:val="1"/>
      <w:marLeft w:val="0"/>
      <w:marRight w:val="0"/>
      <w:marTop w:val="0"/>
      <w:marBottom w:val="0"/>
      <w:divBdr>
        <w:top w:val="none" w:sz="0" w:space="0" w:color="auto"/>
        <w:left w:val="none" w:sz="0" w:space="0" w:color="auto"/>
        <w:bottom w:val="none" w:sz="0" w:space="0" w:color="auto"/>
        <w:right w:val="none" w:sz="0" w:space="0" w:color="auto"/>
      </w:divBdr>
    </w:div>
    <w:div w:id="1806463568">
      <w:bodyDiv w:val="1"/>
      <w:marLeft w:val="0"/>
      <w:marRight w:val="0"/>
      <w:marTop w:val="0"/>
      <w:marBottom w:val="0"/>
      <w:divBdr>
        <w:top w:val="none" w:sz="0" w:space="0" w:color="auto"/>
        <w:left w:val="none" w:sz="0" w:space="0" w:color="auto"/>
        <w:bottom w:val="none" w:sz="0" w:space="0" w:color="auto"/>
        <w:right w:val="none" w:sz="0" w:space="0" w:color="auto"/>
      </w:divBdr>
    </w:div>
    <w:div w:id="1806586257">
      <w:bodyDiv w:val="1"/>
      <w:marLeft w:val="0"/>
      <w:marRight w:val="0"/>
      <w:marTop w:val="0"/>
      <w:marBottom w:val="0"/>
      <w:divBdr>
        <w:top w:val="none" w:sz="0" w:space="0" w:color="auto"/>
        <w:left w:val="none" w:sz="0" w:space="0" w:color="auto"/>
        <w:bottom w:val="none" w:sz="0" w:space="0" w:color="auto"/>
        <w:right w:val="none" w:sz="0" w:space="0" w:color="auto"/>
      </w:divBdr>
    </w:div>
    <w:div w:id="1865752919">
      <w:bodyDiv w:val="1"/>
      <w:marLeft w:val="0"/>
      <w:marRight w:val="0"/>
      <w:marTop w:val="0"/>
      <w:marBottom w:val="0"/>
      <w:divBdr>
        <w:top w:val="none" w:sz="0" w:space="0" w:color="auto"/>
        <w:left w:val="none" w:sz="0" w:space="0" w:color="auto"/>
        <w:bottom w:val="none" w:sz="0" w:space="0" w:color="auto"/>
        <w:right w:val="none" w:sz="0" w:space="0" w:color="auto"/>
      </w:divBdr>
    </w:div>
    <w:div w:id="1881670644">
      <w:bodyDiv w:val="1"/>
      <w:marLeft w:val="0"/>
      <w:marRight w:val="0"/>
      <w:marTop w:val="0"/>
      <w:marBottom w:val="0"/>
      <w:divBdr>
        <w:top w:val="none" w:sz="0" w:space="0" w:color="auto"/>
        <w:left w:val="none" w:sz="0" w:space="0" w:color="auto"/>
        <w:bottom w:val="none" w:sz="0" w:space="0" w:color="auto"/>
        <w:right w:val="none" w:sz="0" w:space="0" w:color="auto"/>
      </w:divBdr>
    </w:div>
    <w:div w:id="1914310887">
      <w:bodyDiv w:val="1"/>
      <w:marLeft w:val="0"/>
      <w:marRight w:val="0"/>
      <w:marTop w:val="0"/>
      <w:marBottom w:val="0"/>
      <w:divBdr>
        <w:top w:val="none" w:sz="0" w:space="0" w:color="auto"/>
        <w:left w:val="none" w:sz="0" w:space="0" w:color="auto"/>
        <w:bottom w:val="none" w:sz="0" w:space="0" w:color="auto"/>
        <w:right w:val="none" w:sz="0" w:space="0" w:color="auto"/>
      </w:divBdr>
    </w:div>
    <w:div w:id="1964388607">
      <w:bodyDiv w:val="1"/>
      <w:marLeft w:val="0"/>
      <w:marRight w:val="0"/>
      <w:marTop w:val="0"/>
      <w:marBottom w:val="0"/>
      <w:divBdr>
        <w:top w:val="none" w:sz="0" w:space="0" w:color="auto"/>
        <w:left w:val="none" w:sz="0" w:space="0" w:color="auto"/>
        <w:bottom w:val="none" w:sz="0" w:space="0" w:color="auto"/>
        <w:right w:val="none" w:sz="0" w:space="0" w:color="auto"/>
      </w:divBdr>
    </w:div>
    <w:div w:id="1982153640">
      <w:bodyDiv w:val="1"/>
      <w:marLeft w:val="0"/>
      <w:marRight w:val="0"/>
      <w:marTop w:val="0"/>
      <w:marBottom w:val="0"/>
      <w:divBdr>
        <w:top w:val="none" w:sz="0" w:space="0" w:color="auto"/>
        <w:left w:val="none" w:sz="0" w:space="0" w:color="auto"/>
        <w:bottom w:val="none" w:sz="0" w:space="0" w:color="auto"/>
        <w:right w:val="none" w:sz="0" w:space="0" w:color="auto"/>
      </w:divBdr>
    </w:div>
    <w:div w:id="2009290529">
      <w:bodyDiv w:val="1"/>
      <w:marLeft w:val="0"/>
      <w:marRight w:val="0"/>
      <w:marTop w:val="0"/>
      <w:marBottom w:val="0"/>
      <w:divBdr>
        <w:top w:val="none" w:sz="0" w:space="0" w:color="auto"/>
        <w:left w:val="none" w:sz="0" w:space="0" w:color="auto"/>
        <w:bottom w:val="none" w:sz="0" w:space="0" w:color="auto"/>
        <w:right w:val="none" w:sz="0" w:space="0" w:color="auto"/>
      </w:divBdr>
    </w:div>
    <w:div w:id="2055421331">
      <w:bodyDiv w:val="1"/>
      <w:marLeft w:val="0"/>
      <w:marRight w:val="0"/>
      <w:marTop w:val="0"/>
      <w:marBottom w:val="0"/>
      <w:divBdr>
        <w:top w:val="none" w:sz="0" w:space="0" w:color="auto"/>
        <w:left w:val="none" w:sz="0" w:space="0" w:color="auto"/>
        <w:bottom w:val="none" w:sz="0" w:space="0" w:color="auto"/>
        <w:right w:val="none" w:sz="0" w:space="0" w:color="auto"/>
      </w:divBdr>
    </w:div>
    <w:div w:id="21222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B273-E05C-4465-A226-F68DB62C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cp:lastPrinted>2023-12-15T05:15:00Z</cp:lastPrinted>
  <dcterms:created xsi:type="dcterms:W3CDTF">2024-03-02T07:07:00Z</dcterms:created>
  <dcterms:modified xsi:type="dcterms:W3CDTF">2024-03-02T07:07:00Z</dcterms:modified>
</cp:coreProperties>
</file>