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B31" w:rsidRPr="001238A1" w:rsidRDefault="009A6B31" w:rsidP="001238A1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1238A1">
        <w:rPr>
          <w:rFonts w:cs="B Nazanin" w:hint="eastAsia"/>
          <w:b/>
          <w:bCs/>
          <w:sz w:val="28"/>
          <w:szCs w:val="28"/>
          <w:rtl/>
          <w:lang w:bidi="fa-IR"/>
        </w:rPr>
        <w:t>”</w:t>
      </w:r>
      <w:r w:rsidRPr="001238A1">
        <w:rPr>
          <w:rFonts w:cs="B Nazanin" w:hint="cs"/>
          <w:b/>
          <w:bCs/>
          <w:sz w:val="28"/>
          <w:szCs w:val="28"/>
          <w:rtl/>
          <w:lang w:bidi="fa-IR"/>
        </w:rPr>
        <w:t xml:space="preserve">لیست نمایشگاهها در حوزه </w:t>
      </w:r>
      <w:r w:rsidR="001238A1" w:rsidRPr="001238A1">
        <w:rPr>
          <w:rFonts w:cs="B Nazanin" w:hint="cs"/>
          <w:b/>
          <w:bCs/>
          <w:sz w:val="28"/>
          <w:szCs w:val="28"/>
          <w:rtl/>
          <w:lang w:bidi="fa-IR"/>
        </w:rPr>
        <w:t>مواد غذایی</w:t>
      </w:r>
      <w:r w:rsidRPr="001238A1">
        <w:rPr>
          <w:rFonts w:cs="B Nazanin" w:hint="cs"/>
          <w:b/>
          <w:bCs/>
          <w:sz w:val="28"/>
          <w:szCs w:val="28"/>
          <w:rtl/>
          <w:lang w:bidi="fa-IR"/>
        </w:rPr>
        <w:t>"</w:t>
      </w:r>
    </w:p>
    <w:p w:rsidR="009A6B31" w:rsidRPr="001238A1" w:rsidRDefault="009A6B31" w:rsidP="001238A1">
      <w:pPr>
        <w:bidi/>
        <w:jc w:val="center"/>
        <w:rPr>
          <w:rFonts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48"/>
        <w:gridCol w:w="8102"/>
      </w:tblGrid>
      <w:tr w:rsidR="003840CF" w:rsidRPr="001238A1" w:rsidTr="003840CF">
        <w:tc>
          <w:tcPr>
            <w:tcW w:w="1248" w:type="dxa"/>
          </w:tcPr>
          <w:p w:rsidR="003840CF" w:rsidRPr="001238A1" w:rsidRDefault="003840CF" w:rsidP="001238A1">
            <w:pPr>
              <w:bidi/>
              <w:jc w:val="center"/>
              <w:rPr>
                <w:rFonts w:cs="B Nazanin"/>
                <w:b/>
                <w:bCs/>
                <w:color w:val="0070C0"/>
                <w:sz w:val="28"/>
                <w:szCs w:val="28"/>
              </w:rPr>
            </w:pPr>
            <w:r w:rsidRPr="001238A1">
              <w:rPr>
                <w:rFonts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102" w:type="dxa"/>
          </w:tcPr>
          <w:p w:rsidR="003840CF" w:rsidRPr="001238A1" w:rsidRDefault="003840CF" w:rsidP="001238A1">
            <w:pPr>
              <w:bidi/>
              <w:jc w:val="center"/>
              <w:rPr>
                <w:rFonts w:cs="B Nazanin"/>
                <w:b/>
                <w:bCs/>
                <w:color w:val="0070C0"/>
                <w:sz w:val="28"/>
                <w:szCs w:val="28"/>
              </w:rPr>
            </w:pPr>
            <w:r w:rsidRPr="001238A1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>نمایشگاه صنعت</w:t>
            </w:r>
            <w:r w:rsidR="00A11CEF" w:rsidRPr="001238A1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 xml:space="preserve"> غذا در شنزن</w:t>
            </w:r>
          </w:p>
        </w:tc>
      </w:tr>
      <w:tr w:rsidR="003840CF" w:rsidRPr="001238A1" w:rsidTr="003840CF">
        <w:tc>
          <w:tcPr>
            <w:tcW w:w="1248" w:type="dxa"/>
          </w:tcPr>
          <w:p w:rsidR="003840CF" w:rsidRPr="001238A1" w:rsidRDefault="003840CF" w:rsidP="001238A1">
            <w:pPr>
              <w:bidi/>
              <w:jc w:val="center"/>
              <w:rPr>
                <w:rFonts w:cs="B Nazanin"/>
                <w:color w:val="0070C0"/>
                <w:sz w:val="28"/>
                <w:szCs w:val="28"/>
              </w:rPr>
            </w:pPr>
            <w:r w:rsidRPr="001238A1">
              <w:rPr>
                <w:rFonts w:cs="B Nazanin" w:hint="cs"/>
                <w:color w:val="0070C0"/>
                <w:sz w:val="28"/>
                <w:szCs w:val="28"/>
                <w:rtl/>
              </w:rPr>
              <w:t>عنوان</w:t>
            </w:r>
          </w:p>
        </w:tc>
        <w:tc>
          <w:tcPr>
            <w:tcW w:w="8102" w:type="dxa"/>
          </w:tcPr>
          <w:p w:rsidR="00A11CEF" w:rsidRPr="001238A1" w:rsidRDefault="00A11CEF" w:rsidP="001238A1">
            <w:pPr>
              <w:spacing w:line="360" w:lineRule="atLeast"/>
              <w:jc w:val="center"/>
              <w:rPr>
                <w:rFonts w:ascii="webLight" w:eastAsia="SimSun" w:hAnsi="webLight" w:cs="B Nazanin" w:hint="eastAsia"/>
                <w:color w:val="76767F"/>
                <w:sz w:val="28"/>
                <w:szCs w:val="28"/>
              </w:rPr>
            </w:pPr>
            <w:r w:rsidRPr="001238A1">
              <w:rPr>
                <w:rFonts w:ascii="webLight" w:eastAsia="SimSun" w:hAnsi="webLight" w:cs="B Nazanin"/>
                <w:color w:val="76767F"/>
                <w:sz w:val="28"/>
                <w:szCs w:val="28"/>
              </w:rPr>
              <w:t>The 22nd China International All</w:t>
            </w:r>
            <w:r w:rsidRPr="001238A1">
              <w:rPr>
                <w:rFonts w:ascii="webLight" w:eastAsia="SimSun" w:hAnsi="webLight" w:cs="B Nazanin" w:hint="cs"/>
                <w:color w:val="76767F"/>
                <w:sz w:val="28"/>
                <w:szCs w:val="28"/>
                <w:rtl/>
              </w:rPr>
              <w:t xml:space="preserve"> </w:t>
            </w:r>
            <w:r w:rsidRPr="001238A1">
              <w:rPr>
                <w:rFonts w:ascii="webLight" w:eastAsia="SimSun" w:hAnsi="webLight" w:cs="B Nazanin"/>
                <w:color w:val="76767F"/>
                <w:sz w:val="28"/>
                <w:szCs w:val="28"/>
              </w:rPr>
              <w:t>food Expo</w:t>
            </w:r>
          </w:p>
          <w:p w:rsidR="003840CF" w:rsidRPr="001238A1" w:rsidRDefault="003840CF" w:rsidP="001238A1">
            <w:pPr>
              <w:bidi/>
              <w:jc w:val="center"/>
              <w:rPr>
                <w:rFonts w:cs="B Nazanin"/>
                <w:color w:val="0070C0"/>
                <w:sz w:val="28"/>
                <w:szCs w:val="28"/>
              </w:rPr>
            </w:pPr>
          </w:p>
        </w:tc>
      </w:tr>
      <w:tr w:rsidR="003840CF" w:rsidRPr="001238A1" w:rsidTr="003840CF">
        <w:tc>
          <w:tcPr>
            <w:tcW w:w="1248" w:type="dxa"/>
          </w:tcPr>
          <w:p w:rsidR="003840CF" w:rsidRPr="001238A1" w:rsidRDefault="003840CF" w:rsidP="001238A1">
            <w:pPr>
              <w:bidi/>
              <w:jc w:val="center"/>
              <w:rPr>
                <w:rFonts w:cs="B Nazanin"/>
                <w:color w:val="0070C0"/>
                <w:sz w:val="28"/>
                <w:szCs w:val="28"/>
              </w:rPr>
            </w:pPr>
            <w:r w:rsidRPr="001238A1">
              <w:rPr>
                <w:rFonts w:cs="B Nazanin" w:hint="cs"/>
                <w:color w:val="0070C0"/>
                <w:sz w:val="28"/>
                <w:szCs w:val="28"/>
                <w:rtl/>
              </w:rPr>
              <w:t>وب سایت</w:t>
            </w:r>
          </w:p>
        </w:tc>
        <w:tc>
          <w:tcPr>
            <w:tcW w:w="8102" w:type="dxa"/>
          </w:tcPr>
          <w:p w:rsidR="003840CF" w:rsidRPr="001238A1" w:rsidRDefault="0070591C" w:rsidP="001238A1">
            <w:pPr>
              <w:bidi/>
              <w:jc w:val="center"/>
              <w:rPr>
                <w:rFonts w:cs="B Nazanin"/>
                <w:color w:val="0070C0"/>
                <w:sz w:val="28"/>
                <w:szCs w:val="28"/>
              </w:rPr>
            </w:pPr>
            <w:hyperlink r:id="rId5" w:tgtFrame="_blank" w:history="1">
              <w:r w:rsidR="00A11CEF" w:rsidRPr="001238A1">
                <w:rPr>
                  <w:rStyle w:val="Hyperlink"/>
                  <w:rFonts w:ascii="webLight" w:hAnsi="webLight" w:cs="B Nazanin"/>
                  <w:color w:val="019ADF"/>
                  <w:sz w:val="28"/>
                  <w:szCs w:val="28"/>
                </w:rPr>
                <w:t>http://www.allfoodex.com/</w:t>
              </w:r>
            </w:hyperlink>
          </w:p>
        </w:tc>
      </w:tr>
      <w:tr w:rsidR="00A11CEF" w:rsidRPr="001238A1" w:rsidTr="00BD5505">
        <w:tc>
          <w:tcPr>
            <w:tcW w:w="1248" w:type="dxa"/>
          </w:tcPr>
          <w:p w:rsidR="00A11CEF" w:rsidRPr="001238A1" w:rsidRDefault="00A11CEF" w:rsidP="001238A1">
            <w:pPr>
              <w:bidi/>
              <w:jc w:val="center"/>
              <w:rPr>
                <w:rFonts w:cs="B Nazanin"/>
                <w:color w:val="0070C0"/>
                <w:sz w:val="28"/>
                <w:szCs w:val="28"/>
                <w:rtl/>
              </w:rPr>
            </w:pPr>
            <w:r w:rsidRPr="001238A1">
              <w:rPr>
                <w:rFonts w:cs="B Nazanin" w:hint="cs"/>
                <w:color w:val="0070C0"/>
                <w:sz w:val="28"/>
                <w:szCs w:val="28"/>
                <w:rtl/>
              </w:rPr>
              <w:t>مکان</w:t>
            </w:r>
          </w:p>
        </w:tc>
        <w:tc>
          <w:tcPr>
            <w:tcW w:w="8102" w:type="dxa"/>
            <w:vAlign w:val="center"/>
          </w:tcPr>
          <w:p w:rsidR="00A11CEF" w:rsidRPr="001238A1" w:rsidRDefault="00A11CEF" w:rsidP="001238A1">
            <w:pPr>
              <w:spacing w:line="360" w:lineRule="atLeast"/>
              <w:jc w:val="center"/>
              <w:rPr>
                <w:rFonts w:ascii="Microsoft YaHei" w:eastAsia="Microsoft YaHei" w:hAnsi="Microsoft YaHei" w:cs="B Nazanin"/>
                <w:color w:val="666666"/>
                <w:sz w:val="28"/>
                <w:szCs w:val="28"/>
              </w:rPr>
            </w:pPr>
            <w:r w:rsidRPr="001238A1">
              <w:rPr>
                <w:rFonts w:ascii="Times New Roman" w:hAnsi="Times New Roman" w:cs="B Nazanin"/>
                <w:b/>
                <w:bCs/>
                <w:sz w:val="28"/>
                <w:szCs w:val="28"/>
              </w:rPr>
              <w:t>Shenzhen World Exhibition &amp; Convention, Shenzhen</w:t>
            </w:r>
          </w:p>
        </w:tc>
      </w:tr>
      <w:tr w:rsidR="00A11CEF" w:rsidRPr="001238A1" w:rsidTr="003840CF">
        <w:tc>
          <w:tcPr>
            <w:tcW w:w="1248" w:type="dxa"/>
          </w:tcPr>
          <w:p w:rsidR="00A11CEF" w:rsidRPr="001238A1" w:rsidRDefault="00A11CEF" w:rsidP="001238A1">
            <w:pPr>
              <w:bidi/>
              <w:jc w:val="center"/>
              <w:rPr>
                <w:rFonts w:cs="B Nazanin"/>
                <w:color w:val="0070C0"/>
                <w:sz w:val="28"/>
                <w:szCs w:val="28"/>
              </w:rPr>
            </w:pPr>
            <w:r w:rsidRPr="001238A1">
              <w:rPr>
                <w:rFonts w:cs="B Nazanin" w:hint="cs"/>
                <w:color w:val="0070C0"/>
                <w:sz w:val="28"/>
                <w:szCs w:val="28"/>
                <w:rtl/>
              </w:rPr>
              <w:t>تاریخ</w:t>
            </w:r>
          </w:p>
        </w:tc>
        <w:tc>
          <w:tcPr>
            <w:tcW w:w="8102" w:type="dxa"/>
          </w:tcPr>
          <w:p w:rsidR="00A11CEF" w:rsidRPr="001238A1" w:rsidRDefault="00A11CEF" w:rsidP="001238A1">
            <w:pPr>
              <w:bidi/>
              <w:jc w:val="center"/>
              <w:rPr>
                <w:rFonts w:cs="B Nazanin"/>
                <w:color w:val="0070C0"/>
                <w:sz w:val="28"/>
                <w:szCs w:val="28"/>
              </w:rPr>
            </w:pPr>
            <w:r w:rsidRPr="001238A1">
              <w:rPr>
                <w:rFonts w:ascii="webLight" w:eastAsia="SimSun" w:hAnsi="webLight" w:cs="B Nazanin"/>
                <w:color w:val="76767F"/>
                <w:sz w:val="28"/>
                <w:szCs w:val="28"/>
              </w:rPr>
              <w:t>2024.03.01-03</w:t>
            </w:r>
          </w:p>
        </w:tc>
      </w:tr>
    </w:tbl>
    <w:p w:rsidR="009A6B31" w:rsidRPr="001238A1" w:rsidRDefault="009A6B31" w:rsidP="001238A1">
      <w:pPr>
        <w:bidi/>
        <w:jc w:val="center"/>
        <w:rPr>
          <w:rFonts w:cs="B Nazanin"/>
          <w:sz w:val="28"/>
          <w:szCs w:val="28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76"/>
        <w:gridCol w:w="8174"/>
      </w:tblGrid>
      <w:tr w:rsidR="003840CF" w:rsidRPr="001238A1" w:rsidTr="003840CF">
        <w:tc>
          <w:tcPr>
            <w:tcW w:w="1176" w:type="dxa"/>
          </w:tcPr>
          <w:p w:rsidR="003840CF" w:rsidRPr="001238A1" w:rsidRDefault="009A6B31" w:rsidP="001238A1">
            <w:pPr>
              <w:bidi/>
              <w:jc w:val="center"/>
              <w:rPr>
                <w:rFonts w:cs="B Nazanin"/>
                <w:b/>
                <w:bCs/>
                <w:color w:val="7030A0"/>
                <w:sz w:val="28"/>
                <w:szCs w:val="28"/>
              </w:rPr>
            </w:pPr>
            <w:r w:rsidRPr="001238A1">
              <w:rPr>
                <w:rFonts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174" w:type="dxa"/>
          </w:tcPr>
          <w:p w:rsidR="003840CF" w:rsidRPr="001238A1" w:rsidRDefault="001238A1" w:rsidP="001238A1">
            <w:pPr>
              <w:bidi/>
              <w:jc w:val="center"/>
              <w:rPr>
                <w:rFonts w:cs="B Nazanin"/>
                <w:b/>
                <w:bCs/>
                <w:color w:val="7030A0"/>
                <w:sz w:val="28"/>
                <w:szCs w:val="28"/>
              </w:rPr>
            </w:pPr>
            <w:r w:rsidRPr="001238A1">
              <w:rPr>
                <w:rFonts w:cs="B Nazanin" w:hint="cs"/>
                <w:b/>
                <w:bCs/>
                <w:color w:val="7030A0"/>
                <w:sz w:val="28"/>
                <w:szCs w:val="28"/>
                <w:rtl/>
              </w:rPr>
              <w:t>نمایشگاه غذاهای منجمد و بستنی</w:t>
            </w:r>
            <w:r w:rsidR="0070591C">
              <w:rPr>
                <w:rFonts w:cs="B Nazanin" w:hint="cs"/>
                <w:b/>
                <w:bCs/>
                <w:color w:val="7030A0"/>
                <w:sz w:val="28"/>
                <w:szCs w:val="28"/>
                <w:rtl/>
              </w:rPr>
              <w:t xml:space="preserve"> شنزن</w:t>
            </w:r>
          </w:p>
        </w:tc>
      </w:tr>
      <w:tr w:rsidR="003840CF" w:rsidRPr="001238A1" w:rsidTr="003840CF">
        <w:tc>
          <w:tcPr>
            <w:tcW w:w="1176" w:type="dxa"/>
          </w:tcPr>
          <w:p w:rsidR="003840CF" w:rsidRPr="001238A1" w:rsidRDefault="003840CF" w:rsidP="001238A1">
            <w:pPr>
              <w:bidi/>
              <w:jc w:val="center"/>
              <w:rPr>
                <w:rFonts w:cs="B Nazanin"/>
                <w:color w:val="7030A0"/>
                <w:sz w:val="28"/>
                <w:szCs w:val="28"/>
                <w:rtl/>
              </w:rPr>
            </w:pPr>
            <w:r w:rsidRPr="001238A1">
              <w:rPr>
                <w:rFonts w:cs="B Nazanin" w:hint="cs"/>
                <w:color w:val="7030A0"/>
                <w:sz w:val="28"/>
                <w:szCs w:val="28"/>
                <w:rtl/>
              </w:rPr>
              <w:t>عنوان</w:t>
            </w:r>
          </w:p>
        </w:tc>
        <w:tc>
          <w:tcPr>
            <w:tcW w:w="8174" w:type="dxa"/>
          </w:tcPr>
          <w:p w:rsidR="00A11CEF" w:rsidRPr="001238A1" w:rsidRDefault="00A11CEF" w:rsidP="001238A1">
            <w:pPr>
              <w:spacing w:line="360" w:lineRule="atLeast"/>
              <w:jc w:val="center"/>
              <w:rPr>
                <w:rFonts w:ascii="webLight" w:eastAsia="SimSun" w:hAnsi="webLight" w:cs="B Nazanin" w:hint="eastAsia"/>
                <w:color w:val="76767F"/>
                <w:sz w:val="28"/>
                <w:szCs w:val="28"/>
              </w:rPr>
            </w:pPr>
            <w:r w:rsidRPr="001238A1">
              <w:rPr>
                <w:rFonts w:ascii="webLight" w:eastAsia="SimSun" w:hAnsi="webLight" w:cs="B Nazanin"/>
                <w:color w:val="76767F"/>
                <w:sz w:val="28"/>
                <w:szCs w:val="28"/>
              </w:rPr>
              <w:t>The 16th China Ice Cream and Frozen Food Expo</w:t>
            </w:r>
          </w:p>
          <w:p w:rsidR="003840CF" w:rsidRPr="001238A1" w:rsidRDefault="003840CF" w:rsidP="001238A1">
            <w:pPr>
              <w:bidi/>
              <w:jc w:val="center"/>
              <w:rPr>
                <w:rFonts w:cs="B Nazanin"/>
                <w:color w:val="7030A0"/>
                <w:sz w:val="28"/>
                <w:szCs w:val="28"/>
                <w:rtl/>
              </w:rPr>
            </w:pPr>
          </w:p>
        </w:tc>
      </w:tr>
      <w:tr w:rsidR="003840CF" w:rsidRPr="001238A1" w:rsidTr="001238A1">
        <w:trPr>
          <w:trHeight w:val="420"/>
        </w:trPr>
        <w:tc>
          <w:tcPr>
            <w:tcW w:w="1176" w:type="dxa"/>
          </w:tcPr>
          <w:p w:rsidR="003840CF" w:rsidRPr="001238A1" w:rsidRDefault="003840CF" w:rsidP="001238A1">
            <w:pPr>
              <w:bidi/>
              <w:jc w:val="center"/>
              <w:rPr>
                <w:rFonts w:cs="B Nazanin"/>
                <w:color w:val="7030A0"/>
                <w:sz w:val="28"/>
                <w:szCs w:val="28"/>
              </w:rPr>
            </w:pPr>
            <w:r w:rsidRPr="001238A1">
              <w:rPr>
                <w:rFonts w:cs="B Nazanin" w:hint="cs"/>
                <w:color w:val="7030A0"/>
                <w:sz w:val="28"/>
                <w:szCs w:val="28"/>
                <w:rtl/>
              </w:rPr>
              <w:t>وب سایت</w:t>
            </w:r>
          </w:p>
        </w:tc>
        <w:tc>
          <w:tcPr>
            <w:tcW w:w="8174" w:type="dxa"/>
          </w:tcPr>
          <w:p w:rsidR="00A11CEF" w:rsidRPr="001238A1" w:rsidRDefault="0070591C" w:rsidP="001238A1">
            <w:pPr>
              <w:spacing w:line="360" w:lineRule="atLeast"/>
              <w:jc w:val="center"/>
              <w:rPr>
                <w:rStyle w:val="Hyperlink"/>
                <w:rFonts w:ascii="webLight" w:hAnsi="webLight" w:cs="B Nazanin"/>
                <w:color w:val="019ADF"/>
                <w:sz w:val="28"/>
                <w:szCs w:val="28"/>
              </w:rPr>
            </w:pPr>
            <w:hyperlink r:id="rId6" w:tgtFrame="_blank" w:history="1">
              <w:r w:rsidR="00A11CEF" w:rsidRPr="001238A1">
                <w:rPr>
                  <w:rStyle w:val="Hyperlink"/>
                  <w:rFonts w:ascii="webLight" w:hAnsi="webLight" w:cs="B Nazanin"/>
                  <w:color w:val="019ADF"/>
                  <w:sz w:val="28"/>
                  <w:szCs w:val="28"/>
                </w:rPr>
                <w:t>http://www.allfoodex.com/</w:t>
              </w:r>
            </w:hyperlink>
          </w:p>
          <w:p w:rsidR="003840CF" w:rsidRPr="001238A1" w:rsidRDefault="003840CF" w:rsidP="001238A1">
            <w:pPr>
              <w:bidi/>
              <w:jc w:val="center"/>
              <w:rPr>
                <w:rFonts w:cs="B Nazanin"/>
                <w:color w:val="7030A0"/>
                <w:sz w:val="28"/>
                <w:szCs w:val="28"/>
              </w:rPr>
            </w:pPr>
          </w:p>
        </w:tc>
      </w:tr>
      <w:tr w:rsidR="003840CF" w:rsidRPr="001238A1" w:rsidTr="003840CF">
        <w:tc>
          <w:tcPr>
            <w:tcW w:w="1176" w:type="dxa"/>
          </w:tcPr>
          <w:p w:rsidR="003840CF" w:rsidRPr="001238A1" w:rsidRDefault="003840CF" w:rsidP="001238A1">
            <w:pPr>
              <w:bidi/>
              <w:jc w:val="center"/>
              <w:rPr>
                <w:rFonts w:cs="B Nazanin"/>
                <w:color w:val="7030A0"/>
                <w:sz w:val="28"/>
                <w:szCs w:val="28"/>
                <w:rtl/>
              </w:rPr>
            </w:pPr>
            <w:r w:rsidRPr="001238A1">
              <w:rPr>
                <w:rFonts w:cs="B Nazanin" w:hint="cs"/>
                <w:color w:val="7030A0"/>
                <w:sz w:val="28"/>
                <w:szCs w:val="28"/>
                <w:rtl/>
              </w:rPr>
              <w:t>تاریخ</w:t>
            </w:r>
          </w:p>
        </w:tc>
        <w:tc>
          <w:tcPr>
            <w:tcW w:w="8174" w:type="dxa"/>
          </w:tcPr>
          <w:p w:rsidR="003840CF" w:rsidRPr="001238A1" w:rsidRDefault="00A11CEF" w:rsidP="001238A1">
            <w:pPr>
              <w:bidi/>
              <w:jc w:val="center"/>
              <w:rPr>
                <w:rFonts w:cs="B Nazanin"/>
                <w:color w:val="7030A0"/>
                <w:sz w:val="28"/>
                <w:szCs w:val="28"/>
                <w:rtl/>
              </w:rPr>
            </w:pPr>
            <w:r w:rsidRPr="001238A1">
              <w:rPr>
                <w:rFonts w:ascii="webLight" w:eastAsia="SimSun" w:hAnsi="webLight" w:cs="B Nazanin"/>
                <w:color w:val="76767F"/>
                <w:sz w:val="28"/>
                <w:szCs w:val="28"/>
              </w:rPr>
              <w:t>2024.03.01-03</w:t>
            </w:r>
          </w:p>
        </w:tc>
      </w:tr>
      <w:tr w:rsidR="003840CF" w:rsidRPr="001238A1" w:rsidTr="003840CF">
        <w:tc>
          <w:tcPr>
            <w:tcW w:w="1176" w:type="dxa"/>
          </w:tcPr>
          <w:p w:rsidR="003840CF" w:rsidRPr="001238A1" w:rsidRDefault="003840CF" w:rsidP="001238A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1238A1">
              <w:rPr>
                <w:rFonts w:cs="B Nazanin" w:hint="cs"/>
                <w:color w:val="7030A0"/>
                <w:sz w:val="28"/>
                <w:szCs w:val="28"/>
                <w:rtl/>
              </w:rPr>
              <w:t>مکان</w:t>
            </w:r>
          </w:p>
        </w:tc>
        <w:tc>
          <w:tcPr>
            <w:tcW w:w="8174" w:type="dxa"/>
          </w:tcPr>
          <w:p w:rsidR="003840CF" w:rsidRPr="001238A1" w:rsidRDefault="00A11CEF" w:rsidP="001238A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1238A1">
              <w:rPr>
                <w:rFonts w:ascii="Times New Roman" w:hAnsi="Times New Roman" w:cs="B Nazanin"/>
                <w:b/>
                <w:bCs/>
                <w:sz w:val="28"/>
                <w:szCs w:val="28"/>
              </w:rPr>
              <w:t>Shenzhen World Exhibition &amp; Convention, Shenzhen</w:t>
            </w:r>
          </w:p>
        </w:tc>
      </w:tr>
    </w:tbl>
    <w:p w:rsidR="009A6B31" w:rsidRPr="001238A1" w:rsidRDefault="009A6B31" w:rsidP="001238A1">
      <w:pPr>
        <w:bidi/>
        <w:jc w:val="center"/>
        <w:rPr>
          <w:rFonts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24"/>
        <w:gridCol w:w="8126"/>
      </w:tblGrid>
      <w:tr w:rsidR="003840CF" w:rsidRPr="001238A1" w:rsidTr="003840CF">
        <w:tc>
          <w:tcPr>
            <w:tcW w:w="1224" w:type="dxa"/>
          </w:tcPr>
          <w:p w:rsidR="003840CF" w:rsidRPr="001238A1" w:rsidRDefault="003840CF" w:rsidP="001238A1">
            <w:pPr>
              <w:bidi/>
              <w:jc w:val="center"/>
              <w:rPr>
                <w:rFonts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1238A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8126" w:type="dxa"/>
          </w:tcPr>
          <w:p w:rsidR="003840CF" w:rsidRPr="001238A1" w:rsidRDefault="003840CF" w:rsidP="001238A1">
            <w:pPr>
              <w:bidi/>
              <w:jc w:val="center"/>
              <w:rPr>
                <w:rFonts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1238A1">
              <w:rPr>
                <w:rFonts w:cs="B Nazanin" w:hint="cs"/>
                <w:b/>
                <w:bCs/>
                <w:color w:val="FF0000"/>
                <w:sz w:val="28"/>
                <w:szCs w:val="28"/>
                <w:rtl/>
              </w:rPr>
              <w:t xml:space="preserve">نمایشگاه صنعت </w:t>
            </w:r>
            <w:r w:rsidR="00A11CEF" w:rsidRPr="001238A1">
              <w:rPr>
                <w:rFonts w:cs="B Nazanin" w:hint="cs"/>
                <w:b/>
                <w:bCs/>
                <w:color w:val="FF0000"/>
                <w:sz w:val="28"/>
                <w:szCs w:val="28"/>
                <w:rtl/>
              </w:rPr>
              <w:t>غذا</w:t>
            </w:r>
            <w:r w:rsidR="001238A1" w:rsidRPr="001238A1">
              <w:rPr>
                <w:rFonts w:cs="B Nazanin" w:hint="cs"/>
                <w:b/>
                <w:bCs/>
                <w:color w:val="FF0000"/>
                <w:sz w:val="28"/>
                <w:szCs w:val="28"/>
                <w:rtl/>
              </w:rPr>
              <w:t xml:space="preserve"> شنزن</w:t>
            </w:r>
          </w:p>
        </w:tc>
      </w:tr>
      <w:tr w:rsidR="003840CF" w:rsidRPr="001238A1" w:rsidTr="003840CF">
        <w:tc>
          <w:tcPr>
            <w:tcW w:w="1224" w:type="dxa"/>
          </w:tcPr>
          <w:p w:rsidR="003840CF" w:rsidRPr="001238A1" w:rsidRDefault="003840CF" w:rsidP="001238A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عنوان</w:t>
            </w:r>
          </w:p>
        </w:tc>
        <w:tc>
          <w:tcPr>
            <w:tcW w:w="8126" w:type="dxa"/>
          </w:tcPr>
          <w:p w:rsidR="00A11CEF" w:rsidRPr="001238A1" w:rsidRDefault="00A11CEF" w:rsidP="001238A1">
            <w:pPr>
              <w:jc w:val="center"/>
              <w:rPr>
                <w:rFonts w:asciiTheme="majorBidi" w:eastAsia="SimSun" w:hAnsiTheme="majorBidi" w:cs="B Nazanin"/>
                <w:color w:val="000000" w:themeColor="text1"/>
                <w:sz w:val="28"/>
                <w:szCs w:val="28"/>
              </w:rPr>
            </w:pPr>
            <w:r w:rsidRPr="001238A1">
              <w:rPr>
                <w:rFonts w:asciiTheme="majorBidi" w:eastAsia="SimSun" w:hAnsiTheme="majorBidi" w:cs="B Nazanin"/>
                <w:color w:val="000000" w:themeColor="text1"/>
                <w:sz w:val="28"/>
                <w:szCs w:val="28"/>
              </w:rPr>
              <w:t>2024 World Food (Shenzhen) Expo</w:t>
            </w:r>
          </w:p>
          <w:p w:rsidR="003840CF" w:rsidRPr="001238A1" w:rsidRDefault="003840CF" w:rsidP="001238A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</w:rPr>
            </w:pPr>
          </w:p>
        </w:tc>
      </w:tr>
      <w:tr w:rsidR="003840CF" w:rsidRPr="001238A1" w:rsidTr="003840CF">
        <w:tc>
          <w:tcPr>
            <w:tcW w:w="1224" w:type="dxa"/>
          </w:tcPr>
          <w:p w:rsidR="003840CF" w:rsidRPr="001238A1" w:rsidRDefault="003840CF" w:rsidP="001238A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وب سایت</w:t>
            </w:r>
          </w:p>
        </w:tc>
        <w:tc>
          <w:tcPr>
            <w:tcW w:w="8126" w:type="dxa"/>
          </w:tcPr>
          <w:p w:rsidR="00A11CEF" w:rsidRPr="001238A1" w:rsidRDefault="0070591C" w:rsidP="001238A1">
            <w:pPr>
              <w:jc w:val="center"/>
              <w:rPr>
                <w:rFonts w:ascii="webLight" w:eastAsia="SimSun" w:hAnsi="webLight" w:cs="B Nazanin" w:hint="eastAsia"/>
                <w:color w:val="76767F"/>
                <w:sz w:val="28"/>
                <w:szCs w:val="28"/>
              </w:rPr>
            </w:pPr>
            <w:hyperlink r:id="rId7" w:history="1">
              <w:r w:rsidR="00A11CEF" w:rsidRPr="001238A1">
                <w:rPr>
                  <w:rStyle w:val="Hyperlink"/>
                  <w:rFonts w:ascii="webLight" w:eastAsia="SimSun" w:hAnsi="webLight" w:cs="B Nazanin"/>
                  <w:sz w:val="28"/>
                  <w:szCs w:val="28"/>
                </w:rPr>
                <w:t>https://www.anuga-cn.com/</w:t>
              </w:r>
            </w:hyperlink>
          </w:p>
          <w:p w:rsidR="003840CF" w:rsidRPr="001238A1" w:rsidRDefault="003840CF" w:rsidP="001238A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</w:rPr>
            </w:pPr>
          </w:p>
        </w:tc>
      </w:tr>
      <w:tr w:rsidR="003840CF" w:rsidRPr="001238A1" w:rsidTr="003840CF">
        <w:tc>
          <w:tcPr>
            <w:tcW w:w="1224" w:type="dxa"/>
          </w:tcPr>
          <w:p w:rsidR="003840CF" w:rsidRPr="001238A1" w:rsidRDefault="003840CF" w:rsidP="001238A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  <w:rtl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تاریخ</w:t>
            </w:r>
          </w:p>
        </w:tc>
        <w:tc>
          <w:tcPr>
            <w:tcW w:w="8126" w:type="dxa"/>
          </w:tcPr>
          <w:p w:rsidR="003840CF" w:rsidRPr="001238A1" w:rsidRDefault="00A11CEF" w:rsidP="001238A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  <w:rtl/>
              </w:rPr>
            </w:pPr>
            <w:r w:rsidRPr="001238A1">
              <w:rPr>
                <w:rFonts w:asciiTheme="majorBidi" w:eastAsia="SimSun" w:hAnsiTheme="majorBidi" w:cs="B Nazanin"/>
                <w:color w:val="000000" w:themeColor="text1"/>
                <w:sz w:val="28"/>
                <w:szCs w:val="28"/>
              </w:rPr>
              <w:t>2024.04.24-26</w:t>
            </w:r>
          </w:p>
        </w:tc>
      </w:tr>
      <w:tr w:rsidR="003840CF" w:rsidRPr="001238A1" w:rsidTr="003840CF">
        <w:tc>
          <w:tcPr>
            <w:tcW w:w="1224" w:type="dxa"/>
          </w:tcPr>
          <w:p w:rsidR="003840CF" w:rsidRPr="001238A1" w:rsidRDefault="003840CF" w:rsidP="001238A1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مکان</w:t>
            </w:r>
          </w:p>
        </w:tc>
        <w:tc>
          <w:tcPr>
            <w:tcW w:w="8126" w:type="dxa"/>
          </w:tcPr>
          <w:p w:rsidR="003840CF" w:rsidRPr="001238A1" w:rsidRDefault="00A11CEF" w:rsidP="001238A1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1238A1">
              <w:rPr>
                <w:rFonts w:asciiTheme="majorBidi" w:hAnsiTheme="majorBidi" w:cs="B Nazanin"/>
                <w:color w:val="000000" w:themeColor="text1"/>
                <w:sz w:val="28"/>
                <w:szCs w:val="28"/>
              </w:rPr>
              <w:t>Shenzhen Convention &amp; Exhibition Center, Shenzhen</w:t>
            </w:r>
          </w:p>
        </w:tc>
      </w:tr>
    </w:tbl>
    <w:p w:rsidR="009A6B31" w:rsidRPr="001238A1" w:rsidRDefault="009A6B31" w:rsidP="001238A1">
      <w:pPr>
        <w:bidi/>
        <w:jc w:val="center"/>
        <w:rPr>
          <w:rFonts w:cs="B Nazanin"/>
          <w:sz w:val="28"/>
          <w:szCs w:val="28"/>
          <w:rtl/>
        </w:rPr>
      </w:pPr>
    </w:p>
    <w:p w:rsidR="00A11CEF" w:rsidRPr="001238A1" w:rsidRDefault="00A11CEF" w:rsidP="001238A1">
      <w:pPr>
        <w:bidi/>
        <w:jc w:val="center"/>
        <w:rPr>
          <w:rFonts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24"/>
        <w:gridCol w:w="8126"/>
      </w:tblGrid>
      <w:tr w:rsidR="00A11CEF" w:rsidRPr="001238A1" w:rsidTr="00D26609">
        <w:tc>
          <w:tcPr>
            <w:tcW w:w="1224" w:type="dxa"/>
          </w:tcPr>
          <w:p w:rsidR="00A11CEF" w:rsidRPr="001238A1" w:rsidRDefault="00A11CEF" w:rsidP="001238A1">
            <w:pPr>
              <w:bidi/>
              <w:jc w:val="center"/>
              <w:rPr>
                <w:rFonts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1238A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8126" w:type="dxa"/>
          </w:tcPr>
          <w:p w:rsidR="00A11CEF" w:rsidRPr="001238A1" w:rsidRDefault="00A11CEF" w:rsidP="001238A1">
            <w:pPr>
              <w:bidi/>
              <w:jc w:val="center"/>
              <w:rPr>
                <w:rFonts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1238A1">
              <w:rPr>
                <w:rFonts w:cs="B Nazanin" w:hint="cs"/>
                <w:b/>
                <w:bCs/>
                <w:color w:val="FF0000"/>
                <w:sz w:val="28"/>
                <w:szCs w:val="28"/>
                <w:rtl/>
              </w:rPr>
              <w:t xml:space="preserve">نمایشگاه </w:t>
            </w:r>
            <w:r w:rsidR="001238A1" w:rsidRPr="001238A1">
              <w:rPr>
                <w:rFonts w:cs="B Nazanin" w:hint="cs"/>
                <w:b/>
                <w:bCs/>
                <w:color w:val="FF0000"/>
                <w:sz w:val="28"/>
                <w:szCs w:val="28"/>
                <w:rtl/>
              </w:rPr>
              <w:t>چای بهاره شنزن</w:t>
            </w:r>
          </w:p>
        </w:tc>
      </w:tr>
      <w:tr w:rsidR="00A11CEF" w:rsidRPr="001238A1" w:rsidTr="00D26609">
        <w:tc>
          <w:tcPr>
            <w:tcW w:w="1224" w:type="dxa"/>
          </w:tcPr>
          <w:p w:rsidR="00A11CEF" w:rsidRPr="001238A1" w:rsidRDefault="00A11CEF" w:rsidP="001238A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عنوان</w:t>
            </w:r>
          </w:p>
        </w:tc>
        <w:tc>
          <w:tcPr>
            <w:tcW w:w="8126" w:type="dxa"/>
          </w:tcPr>
          <w:p w:rsidR="00A11CEF" w:rsidRPr="001238A1" w:rsidRDefault="00A11CEF" w:rsidP="001238A1">
            <w:pPr>
              <w:jc w:val="center"/>
              <w:rPr>
                <w:rFonts w:asciiTheme="majorBidi" w:eastAsia="SimSun" w:hAnsiTheme="majorBidi" w:cs="B Nazanin"/>
                <w:color w:val="000000" w:themeColor="text1"/>
                <w:sz w:val="28"/>
                <w:szCs w:val="28"/>
              </w:rPr>
            </w:pPr>
            <w:r w:rsidRPr="001238A1">
              <w:rPr>
                <w:rFonts w:asciiTheme="majorBidi" w:eastAsia="SimSun" w:hAnsiTheme="majorBidi" w:cs="B Nazanin"/>
                <w:color w:val="000000" w:themeColor="text1"/>
                <w:sz w:val="28"/>
                <w:szCs w:val="28"/>
              </w:rPr>
              <w:t>2024 China (Shenzhen) International Spring Tea Industry Expo</w:t>
            </w:r>
          </w:p>
          <w:p w:rsidR="00A11CEF" w:rsidRPr="001238A1" w:rsidRDefault="00A11CEF" w:rsidP="001238A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</w:rPr>
            </w:pPr>
          </w:p>
        </w:tc>
      </w:tr>
      <w:tr w:rsidR="00A11CEF" w:rsidRPr="001238A1" w:rsidTr="00D26609">
        <w:tc>
          <w:tcPr>
            <w:tcW w:w="1224" w:type="dxa"/>
          </w:tcPr>
          <w:p w:rsidR="00A11CEF" w:rsidRPr="001238A1" w:rsidRDefault="00A11CEF" w:rsidP="001238A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وب سایت</w:t>
            </w:r>
          </w:p>
        </w:tc>
        <w:tc>
          <w:tcPr>
            <w:tcW w:w="8126" w:type="dxa"/>
          </w:tcPr>
          <w:p w:rsidR="00A11CEF" w:rsidRPr="001238A1" w:rsidRDefault="0070591C" w:rsidP="001238A1">
            <w:pPr>
              <w:jc w:val="center"/>
              <w:rPr>
                <w:rFonts w:ascii="webLight" w:eastAsia="SimSun" w:hAnsi="webLight" w:cs="B Nazanin" w:hint="eastAsia"/>
                <w:color w:val="76767F"/>
                <w:sz w:val="28"/>
                <w:szCs w:val="28"/>
              </w:rPr>
            </w:pPr>
            <w:hyperlink r:id="rId8" w:history="1">
              <w:r w:rsidR="00A11CEF" w:rsidRPr="001238A1">
                <w:rPr>
                  <w:rStyle w:val="Hyperlink"/>
                  <w:rFonts w:ascii="webLight" w:eastAsia="SimSun" w:hAnsi="webLight" w:cs="B Nazanin"/>
                  <w:sz w:val="28"/>
                  <w:szCs w:val="28"/>
                </w:rPr>
                <w:t>http://www.goodtea.cc/</w:t>
              </w:r>
            </w:hyperlink>
          </w:p>
          <w:p w:rsidR="00A11CEF" w:rsidRPr="001238A1" w:rsidRDefault="00A11CEF" w:rsidP="001238A1">
            <w:pPr>
              <w:jc w:val="center"/>
              <w:rPr>
                <w:rFonts w:cs="B Nazanin"/>
                <w:color w:val="FF0000"/>
                <w:sz w:val="28"/>
                <w:szCs w:val="28"/>
              </w:rPr>
            </w:pPr>
          </w:p>
        </w:tc>
      </w:tr>
      <w:tr w:rsidR="00A11CEF" w:rsidRPr="001238A1" w:rsidTr="00D26609">
        <w:tc>
          <w:tcPr>
            <w:tcW w:w="1224" w:type="dxa"/>
          </w:tcPr>
          <w:p w:rsidR="00A11CEF" w:rsidRPr="001238A1" w:rsidRDefault="00A11CEF" w:rsidP="001238A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  <w:rtl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تاریخ</w:t>
            </w:r>
          </w:p>
        </w:tc>
        <w:tc>
          <w:tcPr>
            <w:tcW w:w="8126" w:type="dxa"/>
          </w:tcPr>
          <w:p w:rsidR="00A11CEF" w:rsidRPr="001238A1" w:rsidRDefault="00A11CEF" w:rsidP="001238A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  <w:rtl/>
              </w:rPr>
            </w:pPr>
            <w:r w:rsidRPr="001238A1">
              <w:rPr>
                <w:rFonts w:asciiTheme="majorBidi" w:eastAsia="SimSun" w:hAnsiTheme="majorBidi" w:cs="B Nazanin"/>
                <w:color w:val="000000" w:themeColor="text1"/>
                <w:sz w:val="28"/>
                <w:szCs w:val="28"/>
              </w:rPr>
              <w:t>2024.06.20-23</w:t>
            </w:r>
          </w:p>
        </w:tc>
      </w:tr>
      <w:tr w:rsidR="00A11CEF" w:rsidRPr="001238A1" w:rsidTr="00D26609">
        <w:tc>
          <w:tcPr>
            <w:tcW w:w="1224" w:type="dxa"/>
          </w:tcPr>
          <w:p w:rsidR="00A11CEF" w:rsidRPr="001238A1" w:rsidRDefault="00A11CEF" w:rsidP="001238A1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مکان</w:t>
            </w:r>
          </w:p>
        </w:tc>
        <w:tc>
          <w:tcPr>
            <w:tcW w:w="8126" w:type="dxa"/>
          </w:tcPr>
          <w:p w:rsidR="00A11CEF" w:rsidRPr="001238A1" w:rsidRDefault="00A11CEF" w:rsidP="001238A1">
            <w:pPr>
              <w:spacing w:line="360" w:lineRule="atLeast"/>
              <w:jc w:val="center"/>
              <w:rPr>
                <w:rFonts w:asciiTheme="majorBidi" w:eastAsia="Microsoft YaHei" w:hAnsiTheme="majorBidi" w:cs="B Nazanin"/>
                <w:color w:val="000000" w:themeColor="text1"/>
                <w:sz w:val="28"/>
                <w:szCs w:val="28"/>
              </w:rPr>
            </w:pPr>
            <w:r w:rsidRPr="001238A1">
              <w:rPr>
                <w:rFonts w:asciiTheme="majorBidi" w:hAnsiTheme="majorBidi" w:cs="B Nazanin"/>
                <w:color w:val="000000" w:themeColor="text1"/>
                <w:sz w:val="28"/>
                <w:szCs w:val="28"/>
              </w:rPr>
              <w:t>Shenzhen Convention &amp; Exhibition Center, Shenzhen</w:t>
            </w:r>
          </w:p>
        </w:tc>
      </w:tr>
    </w:tbl>
    <w:p w:rsidR="00A11CEF" w:rsidRPr="001238A1" w:rsidRDefault="00A11CEF" w:rsidP="001238A1">
      <w:pPr>
        <w:bidi/>
        <w:jc w:val="center"/>
        <w:rPr>
          <w:rFonts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24"/>
        <w:gridCol w:w="8126"/>
      </w:tblGrid>
      <w:tr w:rsidR="00A11CEF" w:rsidRPr="001238A1" w:rsidTr="00D26609">
        <w:tc>
          <w:tcPr>
            <w:tcW w:w="1224" w:type="dxa"/>
          </w:tcPr>
          <w:p w:rsidR="00A11CEF" w:rsidRPr="001238A1" w:rsidRDefault="00A11CEF" w:rsidP="001238A1">
            <w:pPr>
              <w:bidi/>
              <w:jc w:val="center"/>
              <w:rPr>
                <w:rFonts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1238A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8126" w:type="dxa"/>
          </w:tcPr>
          <w:p w:rsidR="00A11CEF" w:rsidRPr="001238A1" w:rsidRDefault="001238A1" w:rsidP="001238A1">
            <w:pPr>
              <w:bidi/>
              <w:jc w:val="center"/>
              <w:rPr>
                <w:rFonts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1238A1">
              <w:rPr>
                <w:rFonts w:cs="B Nazanin" w:hint="cs"/>
                <w:b/>
                <w:bCs/>
                <w:color w:val="FF0000"/>
                <w:sz w:val="28"/>
                <w:szCs w:val="28"/>
                <w:rtl/>
              </w:rPr>
              <w:t>نمایشگاه مواد غذایی گیاهی شیامن</w:t>
            </w:r>
          </w:p>
        </w:tc>
      </w:tr>
      <w:tr w:rsidR="00A11CEF" w:rsidRPr="001238A1" w:rsidTr="00D26609">
        <w:tc>
          <w:tcPr>
            <w:tcW w:w="1224" w:type="dxa"/>
          </w:tcPr>
          <w:p w:rsidR="00A11CEF" w:rsidRPr="001238A1" w:rsidRDefault="00A11CEF" w:rsidP="001238A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عنوان</w:t>
            </w:r>
          </w:p>
        </w:tc>
        <w:tc>
          <w:tcPr>
            <w:tcW w:w="8126" w:type="dxa"/>
          </w:tcPr>
          <w:p w:rsidR="00A11CEF" w:rsidRPr="001238A1" w:rsidRDefault="0070591C" w:rsidP="001238A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</w:rPr>
            </w:pPr>
            <w:hyperlink r:id="rId9" w:history="1">
              <w:r w:rsidR="001238A1" w:rsidRPr="001238A1">
                <w:rPr>
                  <w:rFonts w:ascii="Arial" w:eastAsia="SimSun" w:hAnsi="Arial" w:cs="B Nazanin"/>
                  <w:color w:val="616161"/>
                  <w:sz w:val="28"/>
                  <w:szCs w:val="28"/>
                  <w:u w:val="single"/>
                </w:rPr>
                <w:t>China Xiamen International Vegetarian Food Fair 2024</w:t>
              </w:r>
            </w:hyperlink>
          </w:p>
        </w:tc>
      </w:tr>
      <w:tr w:rsidR="00A11CEF" w:rsidRPr="001238A1" w:rsidTr="00D26609">
        <w:tc>
          <w:tcPr>
            <w:tcW w:w="1224" w:type="dxa"/>
          </w:tcPr>
          <w:p w:rsidR="00A11CEF" w:rsidRPr="001238A1" w:rsidRDefault="00A11CEF" w:rsidP="001238A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وب سایت</w:t>
            </w:r>
          </w:p>
        </w:tc>
        <w:tc>
          <w:tcPr>
            <w:tcW w:w="8126" w:type="dxa"/>
          </w:tcPr>
          <w:p w:rsidR="00A11CEF" w:rsidRPr="001238A1" w:rsidRDefault="0070591C" w:rsidP="001238A1">
            <w:pPr>
              <w:jc w:val="center"/>
              <w:rPr>
                <w:rFonts w:cs="B Nazanin"/>
                <w:color w:val="FF0000"/>
                <w:sz w:val="28"/>
                <w:szCs w:val="28"/>
              </w:rPr>
            </w:pPr>
            <w:hyperlink r:id="rId10" w:history="1">
              <w:r w:rsidR="001238A1" w:rsidRPr="001238A1">
                <w:rPr>
                  <w:rStyle w:val="Hyperlink"/>
                  <w:rFonts w:ascii="Arial" w:eastAsia="SimSun" w:hAnsi="Arial" w:cs="B Nazanin"/>
                  <w:sz w:val="28"/>
                  <w:szCs w:val="28"/>
                </w:rPr>
                <w:t>http://www.vffair.com/en/</w:t>
              </w:r>
            </w:hyperlink>
          </w:p>
        </w:tc>
      </w:tr>
      <w:tr w:rsidR="00A11CEF" w:rsidRPr="001238A1" w:rsidTr="00D26609">
        <w:tc>
          <w:tcPr>
            <w:tcW w:w="1224" w:type="dxa"/>
          </w:tcPr>
          <w:p w:rsidR="00A11CEF" w:rsidRPr="001238A1" w:rsidRDefault="00A11CEF" w:rsidP="001238A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  <w:rtl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تاریخ</w:t>
            </w:r>
          </w:p>
        </w:tc>
        <w:tc>
          <w:tcPr>
            <w:tcW w:w="8126" w:type="dxa"/>
          </w:tcPr>
          <w:p w:rsidR="00A11CEF" w:rsidRPr="001238A1" w:rsidRDefault="001238A1" w:rsidP="001238A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  <w:rtl/>
              </w:rPr>
            </w:pPr>
            <w:r w:rsidRPr="001238A1">
              <w:rPr>
                <w:rFonts w:ascii="Arial" w:eastAsia="SimSun" w:hAnsi="Arial" w:cs="B Nazanin"/>
                <w:color w:val="616161"/>
                <w:sz w:val="28"/>
                <w:szCs w:val="28"/>
              </w:rPr>
              <w:t>10.05.-13.05.2024</w:t>
            </w:r>
          </w:p>
        </w:tc>
      </w:tr>
      <w:tr w:rsidR="001238A1" w:rsidRPr="001238A1" w:rsidTr="00D26609">
        <w:tc>
          <w:tcPr>
            <w:tcW w:w="1224" w:type="dxa"/>
          </w:tcPr>
          <w:p w:rsidR="001238A1" w:rsidRPr="001238A1" w:rsidRDefault="001238A1" w:rsidP="001238A1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مکان</w:t>
            </w:r>
          </w:p>
        </w:tc>
        <w:tc>
          <w:tcPr>
            <w:tcW w:w="8126" w:type="dxa"/>
          </w:tcPr>
          <w:p w:rsidR="001238A1" w:rsidRPr="001238A1" w:rsidRDefault="001238A1" w:rsidP="001238A1">
            <w:pPr>
              <w:spacing w:before="225" w:after="300"/>
              <w:jc w:val="center"/>
              <w:rPr>
                <w:rFonts w:ascii="Arial" w:eastAsia="SimSun" w:hAnsi="Arial" w:cs="B Nazanin"/>
                <w:color w:val="616161"/>
                <w:sz w:val="28"/>
                <w:szCs w:val="28"/>
              </w:rPr>
            </w:pPr>
            <w:r w:rsidRPr="001238A1">
              <w:rPr>
                <w:rFonts w:ascii="Arial" w:eastAsia="SimSun" w:hAnsi="Arial" w:cs="B Nazanin"/>
                <w:color w:val="616161"/>
                <w:sz w:val="28"/>
                <w:szCs w:val="28"/>
              </w:rPr>
              <w:t>Xiamen, Xiamen International Conference &amp; Exhibition Center (XICEC)</w:t>
            </w:r>
          </w:p>
        </w:tc>
      </w:tr>
    </w:tbl>
    <w:p w:rsidR="00A11CEF" w:rsidRPr="001238A1" w:rsidRDefault="00A11CEF" w:rsidP="001238A1">
      <w:pPr>
        <w:bidi/>
        <w:jc w:val="center"/>
        <w:rPr>
          <w:rFonts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24"/>
        <w:gridCol w:w="8126"/>
      </w:tblGrid>
      <w:tr w:rsidR="001238A1" w:rsidRPr="001238A1" w:rsidTr="00D26609">
        <w:tc>
          <w:tcPr>
            <w:tcW w:w="1224" w:type="dxa"/>
          </w:tcPr>
          <w:p w:rsidR="001238A1" w:rsidRPr="001238A1" w:rsidRDefault="001238A1" w:rsidP="001238A1">
            <w:pPr>
              <w:bidi/>
              <w:jc w:val="center"/>
              <w:rPr>
                <w:rFonts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1238A1"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126" w:type="dxa"/>
          </w:tcPr>
          <w:p w:rsidR="001238A1" w:rsidRPr="001238A1" w:rsidRDefault="001238A1" w:rsidP="001238A1">
            <w:pPr>
              <w:bidi/>
              <w:jc w:val="center"/>
              <w:rPr>
                <w:rFonts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1238A1">
              <w:rPr>
                <w:rFonts w:cs="B Nazanin" w:hint="cs"/>
                <w:b/>
                <w:bCs/>
                <w:color w:val="FF0000"/>
                <w:sz w:val="28"/>
                <w:szCs w:val="28"/>
                <w:rtl/>
              </w:rPr>
              <w:t>نمایشگاه غذا و نوشیدنی شهر چانگشا استان هونان</w:t>
            </w:r>
          </w:p>
        </w:tc>
      </w:tr>
      <w:tr w:rsidR="001238A1" w:rsidRPr="001238A1" w:rsidTr="00D26609">
        <w:tc>
          <w:tcPr>
            <w:tcW w:w="1224" w:type="dxa"/>
          </w:tcPr>
          <w:p w:rsidR="001238A1" w:rsidRPr="001238A1" w:rsidRDefault="001238A1" w:rsidP="001238A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عنوان</w:t>
            </w:r>
          </w:p>
        </w:tc>
        <w:tc>
          <w:tcPr>
            <w:tcW w:w="8126" w:type="dxa"/>
          </w:tcPr>
          <w:p w:rsidR="001238A1" w:rsidRPr="001238A1" w:rsidRDefault="001238A1" w:rsidP="001238A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</w:rPr>
            </w:pPr>
            <w:r w:rsidRPr="001238A1">
              <w:rPr>
                <w:rFonts w:ascii="Arial" w:eastAsia="SimSun" w:hAnsi="Arial" w:cs="B Nazanin"/>
                <w:color w:val="616161"/>
                <w:sz w:val="28"/>
                <w:szCs w:val="28"/>
              </w:rPr>
              <w:t>Central China (Changsha) Food &amp; Beverage Exhibition</w:t>
            </w:r>
          </w:p>
        </w:tc>
      </w:tr>
      <w:tr w:rsidR="001238A1" w:rsidRPr="001238A1" w:rsidTr="00D26609">
        <w:tc>
          <w:tcPr>
            <w:tcW w:w="1224" w:type="dxa"/>
          </w:tcPr>
          <w:p w:rsidR="001238A1" w:rsidRPr="001238A1" w:rsidRDefault="001238A1" w:rsidP="001238A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وب سایت</w:t>
            </w:r>
          </w:p>
        </w:tc>
        <w:tc>
          <w:tcPr>
            <w:tcW w:w="8126" w:type="dxa"/>
          </w:tcPr>
          <w:p w:rsidR="001238A1" w:rsidRPr="001238A1" w:rsidRDefault="0070591C" w:rsidP="001238A1">
            <w:pPr>
              <w:spacing w:before="225" w:after="300"/>
              <w:jc w:val="center"/>
              <w:rPr>
                <w:rFonts w:ascii="Arial" w:eastAsia="SimSun" w:hAnsi="Arial" w:cs="B Nazanin"/>
                <w:color w:val="616161"/>
                <w:sz w:val="28"/>
                <w:szCs w:val="28"/>
              </w:rPr>
            </w:pPr>
            <w:hyperlink r:id="rId11" w:history="1">
              <w:r w:rsidR="001238A1" w:rsidRPr="001238A1">
                <w:rPr>
                  <w:rStyle w:val="Hyperlink"/>
                  <w:rFonts w:ascii="Arial" w:eastAsia="SimSun" w:hAnsi="Arial" w:cs="B Nazanin"/>
                  <w:sz w:val="28"/>
                  <w:szCs w:val="28"/>
                </w:rPr>
                <w:t>http://news.foodmate.net/2023/</w:t>
              </w:r>
            </w:hyperlink>
          </w:p>
          <w:p w:rsidR="001238A1" w:rsidRPr="001238A1" w:rsidRDefault="001238A1" w:rsidP="001238A1">
            <w:pPr>
              <w:jc w:val="center"/>
              <w:rPr>
                <w:rFonts w:cs="B Nazanin"/>
                <w:color w:val="FF0000"/>
                <w:sz w:val="28"/>
                <w:szCs w:val="28"/>
              </w:rPr>
            </w:pPr>
          </w:p>
        </w:tc>
      </w:tr>
      <w:tr w:rsidR="001238A1" w:rsidRPr="001238A1" w:rsidTr="00D26609">
        <w:tc>
          <w:tcPr>
            <w:tcW w:w="1224" w:type="dxa"/>
          </w:tcPr>
          <w:p w:rsidR="001238A1" w:rsidRPr="001238A1" w:rsidRDefault="001238A1" w:rsidP="001238A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  <w:rtl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تاریخ</w:t>
            </w:r>
          </w:p>
        </w:tc>
        <w:tc>
          <w:tcPr>
            <w:tcW w:w="8126" w:type="dxa"/>
          </w:tcPr>
          <w:p w:rsidR="001238A1" w:rsidRPr="001238A1" w:rsidRDefault="001238A1" w:rsidP="001238A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  <w:rtl/>
              </w:rPr>
            </w:pPr>
            <w:r w:rsidRPr="001238A1">
              <w:rPr>
                <w:rFonts w:ascii="Arial" w:eastAsia="SimSun" w:hAnsi="Arial" w:cs="B Nazanin" w:hint="eastAsia"/>
                <w:color w:val="616161"/>
                <w:sz w:val="28"/>
                <w:szCs w:val="28"/>
              </w:rPr>
              <w:t>18.04-20.04.2024</w:t>
            </w:r>
          </w:p>
        </w:tc>
      </w:tr>
      <w:tr w:rsidR="001238A1" w:rsidRPr="001238A1" w:rsidTr="00D26609">
        <w:tc>
          <w:tcPr>
            <w:tcW w:w="1224" w:type="dxa"/>
          </w:tcPr>
          <w:p w:rsidR="001238A1" w:rsidRPr="001238A1" w:rsidRDefault="001238A1" w:rsidP="001238A1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مکان</w:t>
            </w:r>
          </w:p>
        </w:tc>
        <w:tc>
          <w:tcPr>
            <w:tcW w:w="8126" w:type="dxa"/>
          </w:tcPr>
          <w:p w:rsidR="001238A1" w:rsidRPr="001238A1" w:rsidRDefault="001238A1" w:rsidP="001238A1">
            <w:pPr>
              <w:spacing w:before="225" w:after="300"/>
              <w:jc w:val="center"/>
              <w:rPr>
                <w:rFonts w:ascii="Arial" w:eastAsia="SimSun" w:hAnsi="Arial" w:cs="B Nazanin"/>
                <w:color w:val="616161"/>
                <w:sz w:val="28"/>
                <w:szCs w:val="28"/>
              </w:rPr>
            </w:pPr>
            <w:r w:rsidRPr="001238A1">
              <w:rPr>
                <w:rFonts w:ascii="Arial" w:eastAsia="SimSun" w:hAnsi="Arial" w:cs="B Nazanin"/>
                <w:color w:val="616161"/>
                <w:sz w:val="28"/>
                <w:szCs w:val="28"/>
              </w:rPr>
              <w:t>Hunan International Convention and Exhibition Center</w:t>
            </w:r>
          </w:p>
        </w:tc>
      </w:tr>
    </w:tbl>
    <w:p w:rsidR="00A11CEF" w:rsidRPr="001238A1" w:rsidRDefault="00A11CEF" w:rsidP="001238A1">
      <w:pPr>
        <w:bidi/>
        <w:jc w:val="center"/>
        <w:rPr>
          <w:rFonts w:cs="B Nazanin"/>
          <w:sz w:val="28"/>
          <w:szCs w:val="28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24"/>
        <w:gridCol w:w="8126"/>
      </w:tblGrid>
      <w:tr w:rsidR="00F30370" w:rsidRPr="001238A1" w:rsidTr="001A042B">
        <w:tc>
          <w:tcPr>
            <w:tcW w:w="1224" w:type="dxa"/>
          </w:tcPr>
          <w:p w:rsidR="00F30370" w:rsidRPr="001238A1" w:rsidRDefault="0070591C" w:rsidP="001A042B">
            <w:pPr>
              <w:bidi/>
              <w:jc w:val="center"/>
              <w:rPr>
                <w:rFonts w:cs="B Nazanin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7</w:t>
            </w:r>
            <w:bookmarkStart w:id="0" w:name="_GoBack"/>
            <w:bookmarkEnd w:id="0"/>
          </w:p>
        </w:tc>
        <w:tc>
          <w:tcPr>
            <w:tcW w:w="8126" w:type="dxa"/>
          </w:tcPr>
          <w:p w:rsidR="00F30370" w:rsidRPr="001238A1" w:rsidRDefault="00C0416F" w:rsidP="001A042B">
            <w:pPr>
              <w:bidi/>
              <w:jc w:val="center"/>
              <w:rPr>
                <w:rFonts w:cs="B Nazanin"/>
                <w:b/>
                <w:bCs/>
                <w:color w:val="FF0000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FF0000"/>
                <w:sz w:val="28"/>
                <w:szCs w:val="28"/>
                <w:rtl/>
                <w:lang w:bidi="fa-IR"/>
              </w:rPr>
              <w:t>نمایشگاه چای در شیامن</w:t>
            </w:r>
          </w:p>
        </w:tc>
      </w:tr>
      <w:tr w:rsidR="00F30370" w:rsidRPr="001238A1" w:rsidTr="001A042B">
        <w:tc>
          <w:tcPr>
            <w:tcW w:w="1224" w:type="dxa"/>
          </w:tcPr>
          <w:p w:rsidR="00F30370" w:rsidRPr="001238A1" w:rsidRDefault="00F30370" w:rsidP="001A042B">
            <w:pPr>
              <w:bidi/>
              <w:jc w:val="center"/>
              <w:rPr>
                <w:rFonts w:cs="B Nazanin"/>
                <w:color w:val="FF0000"/>
                <w:sz w:val="28"/>
                <w:szCs w:val="28"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عنوان</w:t>
            </w:r>
          </w:p>
        </w:tc>
        <w:tc>
          <w:tcPr>
            <w:tcW w:w="8126" w:type="dxa"/>
          </w:tcPr>
          <w:p w:rsidR="00F30370" w:rsidRPr="001238A1" w:rsidRDefault="0070591C" w:rsidP="001A042B">
            <w:pPr>
              <w:bidi/>
              <w:jc w:val="center"/>
              <w:rPr>
                <w:rFonts w:cs="B Nazanin"/>
                <w:color w:val="FF0000"/>
                <w:sz w:val="28"/>
                <w:szCs w:val="28"/>
              </w:rPr>
            </w:pPr>
            <w:hyperlink r:id="rId12" w:history="1">
              <w:r w:rsidR="00F30370" w:rsidRPr="00104A10">
                <w:rPr>
                  <w:rFonts w:ascii="Arial" w:eastAsia="SimSun" w:hAnsi="Arial" w:cs="Arial"/>
                  <w:color w:val="616161"/>
                  <w:sz w:val="18"/>
                  <w:szCs w:val="18"/>
                  <w:u w:val="single"/>
                </w:rPr>
                <w:t>China Xiamen International Tea Fair 2024</w:t>
              </w:r>
            </w:hyperlink>
          </w:p>
        </w:tc>
      </w:tr>
      <w:tr w:rsidR="00F30370" w:rsidRPr="001238A1" w:rsidTr="001A042B">
        <w:tc>
          <w:tcPr>
            <w:tcW w:w="1224" w:type="dxa"/>
          </w:tcPr>
          <w:p w:rsidR="00F30370" w:rsidRPr="001238A1" w:rsidRDefault="00F30370" w:rsidP="001A042B">
            <w:pPr>
              <w:bidi/>
              <w:jc w:val="center"/>
              <w:rPr>
                <w:rFonts w:cs="B Nazanin"/>
                <w:color w:val="FF0000"/>
                <w:sz w:val="28"/>
                <w:szCs w:val="28"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وب سایت</w:t>
            </w:r>
          </w:p>
        </w:tc>
        <w:tc>
          <w:tcPr>
            <w:tcW w:w="8126" w:type="dxa"/>
          </w:tcPr>
          <w:p w:rsidR="00F30370" w:rsidRPr="001238A1" w:rsidRDefault="0070591C" w:rsidP="00F30370">
            <w:pPr>
              <w:spacing w:before="225" w:after="300"/>
              <w:jc w:val="center"/>
              <w:rPr>
                <w:rFonts w:cs="B Nazanin"/>
                <w:color w:val="FF0000"/>
                <w:sz w:val="28"/>
                <w:szCs w:val="28"/>
              </w:rPr>
            </w:pPr>
            <w:hyperlink r:id="rId13" w:history="1">
              <w:r w:rsidR="00F30370" w:rsidRPr="00421E3C">
                <w:rPr>
                  <w:rStyle w:val="Hyperlink"/>
                  <w:rFonts w:ascii="Arial" w:eastAsia="SimSun" w:hAnsi="Arial" w:cs="Arial"/>
                  <w:sz w:val="18"/>
                  <w:szCs w:val="18"/>
                </w:rPr>
                <w:t>https://www.teafair.com.cn/en/</w:t>
              </w:r>
            </w:hyperlink>
          </w:p>
        </w:tc>
      </w:tr>
      <w:tr w:rsidR="00F30370" w:rsidRPr="001238A1" w:rsidTr="001A042B">
        <w:tc>
          <w:tcPr>
            <w:tcW w:w="1224" w:type="dxa"/>
          </w:tcPr>
          <w:p w:rsidR="00F30370" w:rsidRPr="001238A1" w:rsidRDefault="00F30370" w:rsidP="001A042B">
            <w:pPr>
              <w:bidi/>
              <w:jc w:val="center"/>
              <w:rPr>
                <w:rFonts w:cs="B Nazanin"/>
                <w:color w:val="FF0000"/>
                <w:sz w:val="28"/>
                <w:szCs w:val="28"/>
                <w:rtl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تاریخ</w:t>
            </w:r>
          </w:p>
        </w:tc>
        <w:tc>
          <w:tcPr>
            <w:tcW w:w="8126" w:type="dxa"/>
          </w:tcPr>
          <w:p w:rsidR="00F30370" w:rsidRPr="001238A1" w:rsidRDefault="00F30370" w:rsidP="001A042B">
            <w:pPr>
              <w:bidi/>
              <w:jc w:val="center"/>
              <w:rPr>
                <w:rFonts w:cs="B Nazanin"/>
                <w:color w:val="FF0000"/>
                <w:sz w:val="28"/>
                <w:szCs w:val="28"/>
                <w:rtl/>
              </w:rPr>
            </w:pPr>
            <w:r w:rsidRPr="00104A10">
              <w:rPr>
                <w:rFonts w:ascii="Arial" w:eastAsia="SimSun" w:hAnsi="Arial" w:cs="Arial"/>
                <w:color w:val="616161"/>
                <w:sz w:val="18"/>
                <w:szCs w:val="18"/>
              </w:rPr>
              <w:t>10.05.</w:t>
            </w:r>
            <w:r>
              <w:rPr>
                <w:rFonts w:ascii="Arial" w:eastAsia="SimSun" w:hAnsi="Arial" w:cs="Arial"/>
                <w:color w:val="616161"/>
                <w:sz w:val="18"/>
                <w:szCs w:val="18"/>
              </w:rPr>
              <w:t>-13.05.2</w:t>
            </w:r>
            <w:r w:rsidRPr="00104A10">
              <w:rPr>
                <w:rFonts w:ascii="Arial" w:eastAsia="SimSun" w:hAnsi="Arial" w:cs="Arial"/>
                <w:color w:val="616161"/>
                <w:sz w:val="18"/>
                <w:szCs w:val="18"/>
              </w:rPr>
              <w:t>024</w:t>
            </w:r>
          </w:p>
        </w:tc>
      </w:tr>
      <w:tr w:rsidR="00F30370" w:rsidRPr="001238A1" w:rsidTr="001A042B">
        <w:tc>
          <w:tcPr>
            <w:tcW w:w="1224" w:type="dxa"/>
          </w:tcPr>
          <w:p w:rsidR="00F30370" w:rsidRPr="001238A1" w:rsidRDefault="00F30370" w:rsidP="00F30370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مکان</w:t>
            </w:r>
          </w:p>
        </w:tc>
        <w:tc>
          <w:tcPr>
            <w:tcW w:w="8126" w:type="dxa"/>
          </w:tcPr>
          <w:p w:rsidR="00F30370" w:rsidRPr="00104A10" w:rsidRDefault="00F30370" w:rsidP="00F30370">
            <w:pPr>
              <w:spacing w:before="225" w:after="300"/>
              <w:rPr>
                <w:rFonts w:ascii="Arial" w:eastAsia="SimSun" w:hAnsi="Arial" w:cs="Arial"/>
                <w:color w:val="616161"/>
                <w:sz w:val="18"/>
                <w:szCs w:val="18"/>
              </w:rPr>
            </w:pPr>
            <w:r w:rsidRPr="00104A10">
              <w:rPr>
                <w:rFonts w:ascii="Arial" w:eastAsia="SimSun" w:hAnsi="Arial" w:cs="Arial"/>
                <w:color w:val="616161"/>
                <w:sz w:val="18"/>
                <w:szCs w:val="18"/>
              </w:rPr>
              <w:t>Xiamen, Xiamen International Conference &amp; Exhibition Center (XICEC)</w:t>
            </w:r>
          </w:p>
        </w:tc>
      </w:tr>
    </w:tbl>
    <w:p w:rsidR="001238A1" w:rsidRPr="00F30370" w:rsidRDefault="001238A1" w:rsidP="001238A1">
      <w:pPr>
        <w:bidi/>
        <w:jc w:val="center"/>
        <w:rPr>
          <w:rFonts w:cs="B Nazanin"/>
          <w:sz w:val="28"/>
          <w:szCs w:val="28"/>
        </w:rPr>
      </w:pPr>
    </w:p>
    <w:sectPr w:rsidR="001238A1" w:rsidRPr="00F30370" w:rsidSect="001238A1">
      <w:pgSz w:w="12240" w:h="15840"/>
      <w:pgMar w:top="993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MS PMincho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Ligh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MS PMincho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B31"/>
    <w:rsid w:val="001238A1"/>
    <w:rsid w:val="003840CF"/>
    <w:rsid w:val="00462BA5"/>
    <w:rsid w:val="0070591C"/>
    <w:rsid w:val="009A6B31"/>
    <w:rsid w:val="00A11CEF"/>
    <w:rsid w:val="00C0416F"/>
    <w:rsid w:val="00CA102F"/>
    <w:rsid w:val="00D17316"/>
    <w:rsid w:val="00F3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40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11C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40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11C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dtea.cc/" TargetMode="External"/><Relationship Id="rId13" Type="http://schemas.openxmlformats.org/officeDocument/2006/relationships/hyperlink" Target="https://www.teafair.com.cn/e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nuga-cn.com/" TargetMode="External"/><Relationship Id="rId12" Type="http://schemas.openxmlformats.org/officeDocument/2006/relationships/hyperlink" Target="https://expotobi.com/china-xiamen-international-tea-fai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llfoodex.com/" TargetMode="External"/><Relationship Id="rId11" Type="http://schemas.openxmlformats.org/officeDocument/2006/relationships/hyperlink" Target="http://news.foodmate.net/2023/" TargetMode="External"/><Relationship Id="rId5" Type="http://schemas.openxmlformats.org/officeDocument/2006/relationships/hyperlink" Target="https://www.shenzhen-world.com/scheduling/en/%E9%93%BE%E6%8E%A5%E7%BD%91%E5%9D%80%EF%BC%9Ahttp:/www.allfoodex.com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vffair.com/e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xpotobi.com/china-xiamen-international-vegetarian-food-fai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Economic</cp:lastModifiedBy>
  <cp:revision>6</cp:revision>
  <dcterms:created xsi:type="dcterms:W3CDTF">2024-03-07T09:33:00Z</dcterms:created>
  <dcterms:modified xsi:type="dcterms:W3CDTF">2024-03-12T06:57:00Z</dcterms:modified>
</cp:coreProperties>
</file>