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31" w:rsidRPr="001238A1" w:rsidRDefault="009A6B31" w:rsidP="00F3327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نمایشگاهها در حوزه </w:t>
      </w:r>
      <w:r w:rsidR="00F33276">
        <w:rPr>
          <w:rFonts w:cs="B Nazanin" w:hint="cs"/>
          <w:b/>
          <w:bCs/>
          <w:sz w:val="28"/>
          <w:szCs w:val="28"/>
          <w:rtl/>
          <w:lang w:bidi="fa-IR"/>
        </w:rPr>
        <w:t>نساجی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02" w:type="dxa"/>
          </w:tcPr>
          <w:p w:rsidR="003840CF" w:rsidRPr="001238A1" w:rsidRDefault="003840CF" w:rsidP="00F33276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F3327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نساجی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در شنزن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F33276" w:rsidRDefault="00F33276" w:rsidP="00F3327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Greater Bay Area Int'l Textile &amp; Clothing Industry Fair</w:t>
            </w: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、</w:t>
            </w: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South China Int'l Sewing Machinery &amp; Accessories Show</w:t>
            </w: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、</w:t>
            </w: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Greater Bay Area Int'l Footwear Machinery &amp; Material Industry Fair</w:t>
            </w:r>
          </w:p>
          <w:p w:rsidR="003840CF" w:rsidRPr="00F33276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F33276" w:rsidRDefault="00F33276" w:rsidP="00F33276">
            <w:pPr>
              <w:rPr>
                <w:rStyle w:val="Hyperlink"/>
                <w:rFonts w:ascii="webLight" w:hAnsi="webLight" w:hint="eastAsia"/>
                <w:color w:val="019ADF"/>
              </w:rPr>
            </w:pPr>
            <w:hyperlink r:id="rId4" w:tgtFrame="_blank" w:history="1">
              <w:r>
                <w:rPr>
                  <w:rStyle w:val="Hyperlink"/>
                  <w:rFonts w:ascii="webLight" w:hAnsi="webLight"/>
                  <w:color w:val="019ADF"/>
                </w:rPr>
                <w:t>https://www.sewgba.com/</w:t>
              </w:r>
            </w:hyperlink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F33276" w:rsidRPr="001238A1" w:rsidTr="0082062C">
        <w:tc>
          <w:tcPr>
            <w:tcW w:w="1248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F33276" w:rsidRPr="001670FB" w:rsidRDefault="00F33276" w:rsidP="00F33276">
            <w:pPr>
              <w:spacing w:line="360" w:lineRule="atLeast"/>
              <w:rPr>
                <w:rFonts w:ascii="Microsoft YaHei" w:eastAsia="Microsoft YaHei" w:hAnsi="Microsoft YaHei" w:cs="SimSun"/>
                <w:color w:val="666666"/>
                <w:szCs w:val="21"/>
              </w:rPr>
            </w:pPr>
            <w:r w:rsidRPr="00CF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World Exhibition &amp; Convention, Shenzhen</w:t>
            </w:r>
          </w:p>
        </w:tc>
      </w:tr>
      <w:tr w:rsidR="00F33276" w:rsidRPr="001238A1" w:rsidTr="00782D64">
        <w:tc>
          <w:tcPr>
            <w:tcW w:w="1248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F33276" w:rsidRPr="00AA3970" w:rsidRDefault="00F33276" w:rsidP="00F3327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r w:rsidRPr="00AA3970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2024.03.20-22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9A6B3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4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نساجی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در شنزن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F33276" w:rsidRDefault="00F33276" w:rsidP="00F3327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r w:rsidRPr="001903AE">
              <w:rPr>
                <w:rFonts w:ascii="webLight" w:eastAsia="SimSun" w:hAnsi="webLight" w:cs="SimSun"/>
                <w:color w:val="76767F"/>
                <w:sz w:val="24"/>
                <w:szCs w:val="24"/>
              </w:rPr>
              <w:t>2024 (Spring) Shenzhen International Home Textile and Home Decoration Exhibition</w:t>
            </w:r>
          </w:p>
          <w:p w:rsidR="003840CF" w:rsidRPr="001238A1" w:rsidRDefault="003840CF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F33276" w:rsidRDefault="00F33276" w:rsidP="00F3327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hyperlink r:id="rId5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https://www.szjfz.net/</w:t>
              </w:r>
            </w:hyperlink>
          </w:p>
          <w:p w:rsidR="003840CF" w:rsidRPr="001238A1" w:rsidRDefault="003840CF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</w:rPr>
            </w:pPr>
          </w:p>
        </w:tc>
      </w:tr>
      <w:tr w:rsidR="00F33276" w:rsidRPr="001238A1" w:rsidTr="009F5F37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F33276" w:rsidRPr="00105AF0" w:rsidRDefault="00F33276" w:rsidP="00F3327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05AF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2024.03.07-10</w:t>
            </w:r>
          </w:p>
        </w:tc>
      </w:tr>
      <w:tr w:rsidR="00F33276" w:rsidRPr="001238A1" w:rsidTr="003840CF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صنعت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نساجی</w:t>
            </w: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در شنزن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F33276" w:rsidRDefault="00F33276" w:rsidP="00F3327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105AF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Greater Bay Area International Textile and Apparel Expo</w:t>
            </w:r>
          </w:p>
          <w:p w:rsidR="003840CF" w:rsidRPr="00F33276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6" w:history="1">
              <w:r w:rsidRPr="00375A62">
                <w:rPr>
                  <w:rStyle w:val="Hyperlink"/>
                  <w:rFonts w:ascii="webLight" w:eastAsia="SimSun" w:hAnsi="webLight" w:cs="SimSun"/>
                  <w:sz w:val="24"/>
                  <w:szCs w:val="24"/>
                </w:rPr>
                <w:t>http://www.phvalue.org/zhdt/7601.html</w:t>
              </w:r>
            </w:hyperlink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05AF0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2024.06.05-07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840CF" w:rsidRPr="001238A1" w:rsidRDefault="00F33276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1238A1" w:rsidRPr="001238A1" w:rsidRDefault="001238A1" w:rsidP="001238A1">
      <w:pPr>
        <w:bidi/>
        <w:jc w:val="center"/>
        <w:rPr>
          <w:rFonts w:cs="B Nazanin"/>
          <w:sz w:val="28"/>
          <w:szCs w:val="28"/>
        </w:rPr>
      </w:pPr>
      <w:bookmarkStart w:id="0" w:name="_GoBack"/>
      <w:bookmarkEnd w:id="0"/>
    </w:p>
    <w:p w:rsidR="001238A1" w:rsidRPr="001238A1" w:rsidRDefault="001238A1" w:rsidP="001238A1">
      <w:pPr>
        <w:bidi/>
        <w:jc w:val="center"/>
        <w:rPr>
          <w:rFonts w:cs="B Nazanin"/>
          <w:sz w:val="28"/>
          <w:szCs w:val="28"/>
        </w:rPr>
      </w:pPr>
    </w:p>
    <w:sectPr w:rsidR="001238A1" w:rsidRPr="001238A1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31"/>
    <w:rsid w:val="001238A1"/>
    <w:rsid w:val="003840CF"/>
    <w:rsid w:val="00462BA5"/>
    <w:rsid w:val="009A6B31"/>
    <w:rsid w:val="00A11CEF"/>
    <w:rsid w:val="00BB00B8"/>
    <w:rsid w:val="00CA102F"/>
    <w:rsid w:val="00D17316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FC5C"/>
  <w15:chartTrackingRefBased/>
  <w15:docId w15:val="{749F7072-F579-424F-94D5-67AF16B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value.org/zhdt/7601.html" TargetMode="External"/><Relationship Id="rId5" Type="http://schemas.openxmlformats.org/officeDocument/2006/relationships/hyperlink" Target="https://www.szjfz.net/" TargetMode="External"/><Relationship Id="rId4" Type="http://schemas.openxmlformats.org/officeDocument/2006/relationships/hyperlink" Target="https://www.sewgb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2024-03-07T09:54:00Z</dcterms:created>
  <dcterms:modified xsi:type="dcterms:W3CDTF">2024-03-07T10:00:00Z</dcterms:modified>
</cp:coreProperties>
</file>