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ECE" w14:textId="5E57BB54" w:rsidR="005350EF" w:rsidRPr="001555BA" w:rsidRDefault="005350EF" w:rsidP="007100A7">
      <w:pPr>
        <w:bidi/>
        <w:spacing w:after="0"/>
        <w:jc w:val="center"/>
        <w:rPr>
          <w:rFonts w:cs="B Titr"/>
          <w:b/>
          <w:bCs/>
          <w:color w:val="1F497D" w:themeColor="text2"/>
          <w:sz w:val="28"/>
          <w:szCs w:val="28"/>
          <w:lang w:bidi="fa-IR"/>
        </w:rPr>
      </w:pPr>
      <w:r w:rsidRPr="00BF6DD9">
        <w:rPr>
          <w:rFonts w:cs="B Titr" w:hint="cs"/>
          <w:b/>
          <w:bCs/>
          <w:color w:val="1F497D" w:themeColor="text2"/>
          <w:sz w:val="28"/>
          <w:szCs w:val="28"/>
          <w:rtl/>
          <w:lang w:bidi="fa-IR"/>
        </w:rPr>
        <w:t xml:space="preserve">اخبار اقتصادی اقلیم </w:t>
      </w:r>
      <w:r w:rsidR="00CA5A5B" w:rsidRPr="00BF6DD9">
        <w:rPr>
          <w:rFonts w:cs="B Titr" w:hint="cs"/>
          <w:b/>
          <w:bCs/>
          <w:color w:val="1F497D" w:themeColor="text2"/>
          <w:sz w:val="28"/>
          <w:szCs w:val="28"/>
          <w:rtl/>
          <w:lang w:bidi="fa-IR"/>
        </w:rPr>
        <w:t xml:space="preserve">کردستان عراق </w:t>
      </w:r>
      <w:r w:rsidRPr="00BF6DD9">
        <w:rPr>
          <w:rFonts w:cs="B Titr" w:hint="cs"/>
          <w:b/>
          <w:bCs/>
          <w:color w:val="1F497D" w:themeColor="text2"/>
          <w:sz w:val="28"/>
          <w:szCs w:val="28"/>
          <w:rtl/>
          <w:lang w:bidi="fa-IR"/>
        </w:rPr>
        <w:t>در هفته</w:t>
      </w:r>
      <w:r w:rsidR="00047C67">
        <w:rPr>
          <w:rFonts w:cs="B Titr"/>
          <w:b/>
          <w:bCs/>
          <w:color w:val="1F497D" w:themeColor="text2"/>
          <w:sz w:val="28"/>
          <w:szCs w:val="28"/>
          <w:rtl/>
          <w:lang w:bidi="fa-IR"/>
        </w:rPr>
        <w:softHyphen/>
      </w:r>
      <w:r w:rsidRPr="00BF6DD9">
        <w:rPr>
          <w:rFonts w:cs="B Titr" w:hint="cs"/>
          <w:b/>
          <w:bCs/>
          <w:color w:val="1F497D" w:themeColor="text2"/>
          <w:sz w:val="28"/>
          <w:szCs w:val="28"/>
          <w:rtl/>
          <w:lang w:bidi="fa-IR"/>
        </w:rPr>
        <w:t>ای که گذشت:</w:t>
      </w:r>
    </w:p>
    <w:p w14:paraId="4EB3D888" w14:textId="1D0B0BAB" w:rsidR="005350EF" w:rsidRPr="00BF6DD9" w:rsidRDefault="00E91974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>راه‌انداز</w:t>
      </w:r>
      <w:r w:rsidRPr="00E9197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س</w:t>
      </w:r>
      <w:r w:rsidRPr="00E9197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E91974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ستم</w:t>
      </w: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حمل و نقل هوشمند در گذرگاه‌ها</w:t>
      </w:r>
      <w:r w:rsidRPr="00E9197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مرز</w:t>
      </w:r>
      <w:r w:rsidRPr="00E9197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اقل</w:t>
      </w:r>
      <w:r w:rsidRPr="00E9197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ی</w:t>
      </w:r>
      <w:r w:rsidRPr="00E91974">
        <w:rPr>
          <w:rFonts w:cs="B Nazanin" w:hint="eastAsia"/>
          <w:b/>
          <w:bCs/>
          <w:color w:val="FF0000"/>
          <w:sz w:val="28"/>
          <w:szCs w:val="28"/>
          <w:rtl/>
          <w:lang w:bidi="fa-IR"/>
        </w:rPr>
        <w:t>م</w:t>
      </w:r>
      <w:r w:rsidRPr="00E91974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کردستان</w:t>
      </w:r>
      <w:r w:rsidR="005350EF" w:rsidRPr="00BF6DD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486AF1F" w14:textId="0DB1DBC6" w:rsidR="005350EF" w:rsidRPr="005350EF" w:rsidRDefault="00E91974" w:rsidP="007100A7">
      <w:pPr>
        <w:pStyle w:val="ListParagraph"/>
        <w:bidi/>
        <w:spacing w:after="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033438FB" wp14:editId="6209F623">
            <wp:extent cx="3097033" cy="1740096"/>
            <wp:effectExtent l="0" t="0" r="8255" b="0"/>
            <wp:docPr id="1394183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53" cy="175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6555" w14:textId="77777777" w:rsidR="00E91974" w:rsidRPr="00E91974" w:rsidRDefault="00E91974" w:rsidP="00E91974">
      <w:pPr>
        <w:bidi/>
        <w:spacing w:after="0"/>
        <w:ind w:left="360" w:firstLine="360"/>
        <w:jc w:val="both"/>
        <w:rPr>
          <w:rFonts w:ascii="DroidKufi-Regular" w:hAnsi="DroidKufi-Regular" w:cs="B Nazanin"/>
          <w:color w:val="000000"/>
          <w:sz w:val="28"/>
          <w:szCs w:val="28"/>
          <w:shd w:val="clear" w:color="auto" w:fill="FFFFFF"/>
          <w:rtl/>
        </w:rPr>
      </w:pPr>
      <w:r w:rsidRPr="00E91974">
        <w:rPr>
          <w:rFonts w:cs="B Nazanin" w:hint="cs"/>
          <w:color w:val="FF0000"/>
          <w:sz w:val="28"/>
          <w:szCs w:val="28"/>
          <w:rtl/>
          <w:lang w:bidi="fa-IR"/>
        </w:rPr>
        <w:t>کردستان 24</w:t>
      </w:r>
      <w:r w:rsidR="00047C67" w:rsidRPr="00E91974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5350EF" w:rsidRPr="00E91974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E91974">
        <w:rPr>
          <w:rFonts w:ascii="DroidKufi-Regular" w:hAnsi="DroidKufi-Regular" w:cs="B Nazanin"/>
          <w:color w:val="000000"/>
          <w:sz w:val="28"/>
          <w:szCs w:val="28"/>
          <w:shd w:val="clear" w:color="auto" w:fill="FFFFFF"/>
          <w:rtl/>
        </w:rPr>
        <w:t>وزارت حمل و نقل و ارتباطات اقلیم کردستان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shd w:val="clear" w:color="auto" w:fill="FFFFFF"/>
          <w:rtl/>
        </w:rPr>
        <w:t xml:space="preserve"> از</w:t>
      </w:r>
      <w:r w:rsidRPr="00E91974">
        <w:rPr>
          <w:rFonts w:ascii="DroidKufi-Regular" w:hAnsi="DroidKufi-Regular" w:cs="B Nazanin"/>
          <w:color w:val="000000"/>
          <w:sz w:val="28"/>
          <w:szCs w:val="28"/>
          <w:shd w:val="clear" w:color="auto" w:fill="FFFFFF"/>
          <w:rtl/>
        </w:rPr>
        <w:t xml:space="preserve"> راه‌اندازی سیستم حمل و نقل هوشمند در گذرگاه‌های زمینی و هوایی اقلیم کردستان 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shd w:val="clear" w:color="auto" w:fill="FFFFFF"/>
          <w:rtl/>
        </w:rPr>
        <w:t>خبر داد.</w:t>
      </w:r>
    </w:p>
    <w:p w14:paraId="2738BBDF" w14:textId="689F1080" w:rsidR="00E91974" w:rsidRPr="00E91974" w:rsidRDefault="00E91974" w:rsidP="00E91974">
      <w:pPr>
        <w:bidi/>
        <w:spacing w:after="0"/>
        <w:ind w:left="360" w:firstLine="36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ریباز محمد، 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یکی از 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مدیر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ان 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کل وزارت حمل و نقل و ارتباطات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اقلیم کردستان</w:t>
      </w:r>
      <w:r w:rsidR="00995D7E">
        <w:rPr>
          <w:rFonts w:ascii="DroidKufi-Regular" w:hAnsi="DroidKufi-Regular" w:cs="B Nazanin" w:hint="cs"/>
          <w:color w:val="000000"/>
          <w:sz w:val="28"/>
          <w:szCs w:val="28"/>
          <w:rtl/>
        </w:rPr>
        <w:t>،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با اعلام این خبر افزود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: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«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اولین بار است که در سراسر عراق سیستم حمل و نقل هوشمند راه‌اندازی می‌شود و مردم و بازرگانان از آن بهرمند می‌شوند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>.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>این اتفاق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عراق و اقلیم کردستان را وارد دوره جدیدی 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>کرده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و به پل ارتباطی بین اروپا و کشورهای خلیج 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فارس 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تبدیل می‌کند.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>»</w:t>
      </w:r>
    </w:p>
    <w:p w14:paraId="31F413E0" w14:textId="4AA790E1" w:rsidR="00E91974" w:rsidRPr="00E91974" w:rsidRDefault="00E91974" w:rsidP="00E91974">
      <w:pPr>
        <w:bidi/>
        <w:spacing w:after="0"/>
        <w:ind w:left="360" w:firstLine="360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بر این اساس، 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سیستم حمل و نقل هوشمند در گذرگاه‌های ابراهیم خلیل، حاجی عمران، باشما</w:t>
      </w:r>
      <w:r w:rsidRPr="00E91974">
        <w:rPr>
          <w:rFonts w:ascii="DroidKufi-Regular" w:hAnsi="DroidKufi-Regular" w:cs="B Nazanin" w:hint="cs"/>
          <w:color w:val="000000"/>
          <w:sz w:val="28"/>
          <w:szCs w:val="28"/>
          <w:rtl/>
        </w:rPr>
        <w:t>ق</w:t>
      </w:r>
      <w:r w:rsidRPr="00E91974">
        <w:rPr>
          <w:rFonts w:ascii="DroidKufi-Regular" w:hAnsi="DroidKufi-Regular" w:cs="B Nazanin"/>
          <w:color w:val="000000"/>
          <w:sz w:val="28"/>
          <w:szCs w:val="28"/>
          <w:rtl/>
        </w:rPr>
        <w:t>، پرویزخان و فرودگاه‌‌های اربیل و سلیمانیه، فعال شده است.</w:t>
      </w:r>
    </w:p>
    <w:p w14:paraId="6667DDBA" w14:textId="25D95FC7" w:rsidR="00BC08DB" w:rsidRPr="00E91974" w:rsidRDefault="00E91974" w:rsidP="007100A7">
      <w:pPr>
        <w:bidi/>
        <w:spacing w:after="0"/>
        <w:ind w:left="360" w:firstLine="360"/>
        <w:jc w:val="both"/>
        <w:rPr>
          <w:rFonts w:ascii="Vazir" w:hAnsi="Vazir" w:cs="B Nazanin"/>
          <w:color w:val="212529"/>
          <w:sz w:val="32"/>
          <w:szCs w:val="36"/>
          <w:rtl/>
        </w:rPr>
      </w:pPr>
      <w:r w:rsidRPr="00E91974">
        <w:rPr>
          <w:rFonts w:ascii="DroidKufi-Regular" w:hAnsi="DroidKufi-Regular" w:cs="B Nazanin" w:hint="cs"/>
          <w:color w:val="000000"/>
          <w:sz w:val="26"/>
          <w:szCs w:val="28"/>
          <w:shd w:val="clear" w:color="auto" w:fill="FFFFFF"/>
          <w:rtl/>
        </w:rPr>
        <w:t>این وزارتخانه همچنین مدعی شده است</w:t>
      </w:r>
      <w:r w:rsidRPr="00E91974">
        <w:rPr>
          <w:rFonts w:ascii="DroidKufi-Regular" w:hAnsi="DroidKufi-Regular" w:cs="B Nazanin"/>
          <w:color w:val="000000"/>
          <w:sz w:val="26"/>
          <w:szCs w:val="28"/>
          <w:shd w:val="clear" w:color="auto" w:fill="FFFFFF"/>
          <w:rtl/>
        </w:rPr>
        <w:t xml:space="preserve"> راه‌اندازی این سیستم ٣٠٠ فرصت شغلی ایجاد کرده و موجب افزایش فعالیت بازرگانی در اقلیم کردستان و عراق </w:t>
      </w:r>
      <w:r w:rsidRPr="00E91974">
        <w:rPr>
          <w:rFonts w:ascii="DroidKufi-Regular" w:hAnsi="DroidKufi-Regular" w:cs="B Nazanin" w:hint="cs"/>
          <w:color w:val="000000"/>
          <w:sz w:val="26"/>
          <w:szCs w:val="28"/>
          <w:shd w:val="clear" w:color="auto" w:fill="FFFFFF"/>
          <w:rtl/>
        </w:rPr>
        <w:t>خواهد شد</w:t>
      </w:r>
      <w:r w:rsidRPr="00E91974">
        <w:rPr>
          <w:rFonts w:ascii="DroidKufi-Regular" w:hAnsi="DroidKufi-Regular" w:cs="B Nazanin"/>
          <w:color w:val="000000"/>
          <w:sz w:val="26"/>
          <w:szCs w:val="28"/>
          <w:shd w:val="clear" w:color="auto" w:fill="FFFFFF"/>
        </w:rPr>
        <w:t>.</w:t>
      </w:r>
    </w:p>
    <w:p w14:paraId="1F8EAA59" w14:textId="77777777" w:rsidR="00F82EF8" w:rsidRDefault="00F82EF8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3F29DACB" w14:textId="77777777" w:rsidR="005E665D" w:rsidRDefault="005E665D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E440C4E" w14:textId="77777777" w:rsidR="00523BFB" w:rsidRDefault="00523BF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2C02EB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3B05365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BB98695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80A2BB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199C862" w14:textId="77777777" w:rsidR="00722E7F" w:rsidRDefault="00722E7F" w:rsidP="00722E7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F77F902" w14:textId="77777777" w:rsidR="00F87566" w:rsidRDefault="00F87566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43BB7C02" w14:textId="010BD782" w:rsidR="005350EF" w:rsidRPr="00BF6DD9" w:rsidRDefault="0066665B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فعالیت 30 هزار کارگر خارجی در اقلیم کردستان</w:t>
      </w:r>
      <w:r w:rsidR="004E000C" w:rsidRPr="00BF6DD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0A911F8A" w14:textId="0BAF4248" w:rsidR="00CA5A5B" w:rsidRPr="00CA5A5B" w:rsidRDefault="00D573D9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236AEC80" wp14:editId="6E5D4865">
            <wp:extent cx="3443164" cy="2048465"/>
            <wp:effectExtent l="0" t="0" r="5080" b="9525"/>
            <wp:docPr id="7673889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594" cy="20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F48">
        <w:rPr>
          <w:noProof/>
        </w:rPr>
        <w:t xml:space="preserve"> </w:t>
      </w:r>
    </w:p>
    <w:p w14:paraId="3F5E6A42" w14:textId="59A2E728" w:rsidR="00D573D9" w:rsidRPr="00D573D9" w:rsidRDefault="0066665B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</w:pPr>
      <w:r w:rsidRPr="00D573D9">
        <w:rPr>
          <w:rFonts w:cs="B Nazanin" w:hint="cs"/>
          <w:color w:val="FF0000"/>
          <w:sz w:val="28"/>
          <w:szCs w:val="28"/>
          <w:rtl/>
          <w:lang w:bidi="fa-IR"/>
        </w:rPr>
        <w:t xml:space="preserve">کردستان 24، </w:t>
      </w:r>
      <w:r w:rsidR="00722E7F" w:rsidRPr="00D573D9">
        <w:rPr>
          <w:rFonts w:cs="B Nazanin" w:hint="cs"/>
          <w:color w:val="FF0000"/>
          <w:sz w:val="28"/>
          <w:szCs w:val="28"/>
          <w:rtl/>
          <w:lang w:bidi="fa-IR"/>
        </w:rPr>
        <w:t>کانال 8</w:t>
      </w:r>
      <w:r w:rsidR="004E000C" w:rsidRPr="00D573D9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>بر پا</w:t>
      </w:r>
      <w:r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>ی</w:t>
      </w:r>
      <w:r w:rsidRPr="00D573D9">
        <w:rPr>
          <w:rFonts w:asciiTheme="minorBidi" w:hAnsiTheme="minorBidi" w:cs="B Nazanin" w:hint="eastAsia"/>
          <w:color w:val="212529"/>
          <w:sz w:val="28"/>
          <w:szCs w:val="28"/>
          <w:shd w:val="clear" w:color="auto" w:fill="FFFFFF"/>
          <w:rtl/>
        </w:rPr>
        <w:t>ه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آمارها</w:t>
      </w:r>
      <w:r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>ی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</w:t>
      </w:r>
      <w:r w:rsidR="00995D7E"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>رسم</w:t>
      </w:r>
      <w:r w:rsidR="00995D7E"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>ی</w:t>
      </w:r>
      <w:r w:rsidR="00995D7E"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>منتشر شده</w:t>
      </w:r>
      <w:r w:rsidRPr="00D573D9">
        <w:rPr>
          <w:rFonts w:asciiTheme="minorBidi" w:hAnsiTheme="minorBidi" w:cs="B Nazanin" w:hint="eastAsia"/>
          <w:color w:val="212529"/>
          <w:sz w:val="28"/>
          <w:szCs w:val="28"/>
          <w:shd w:val="clear" w:color="auto" w:fill="FFFFFF"/>
          <w:rtl/>
        </w:rPr>
        <w:t>،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حدود ٣٠ هزار کارگر خارج</w:t>
      </w:r>
      <w:r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>ی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در اقل</w:t>
      </w:r>
      <w:r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>ی</w:t>
      </w:r>
      <w:r w:rsidRPr="00D573D9">
        <w:rPr>
          <w:rFonts w:asciiTheme="minorBidi" w:hAnsiTheme="minorBidi" w:cs="B Nazanin" w:hint="eastAsia"/>
          <w:color w:val="212529"/>
          <w:sz w:val="28"/>
          <w:szCs w:val="28"/>
          <w:shd w:val="clear" w:color="auto" w:fill="FFFFFF"/>
          <w:rtl/>
        </w:rPr>
        <w:t>م</w:t>
      </w:r>
      <w:r w:rsidRPr="00D573D9"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  <w:t xml:space="preserve"> کردستان، مشغول به کار هستند.</w:t>
      </w:r>
    </w:p>
    <w:p w14:paraId="13200FC5" w14:textId="598AC504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براساس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>آمار رسمی منتشر شده توسط وزارت کار و امور اجتماعی اقلیم کردستان، از سال ٢٠١٨ تا پایان چهار ماهه اول سال ٢٠٢٤</w:t>
      </w: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>،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١٦٥ </w:t>
      </w: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هزار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>٦٢٧</w:t>
      </w: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فرصت شغلی جدید در این منطقه ایجاد شده است.</w:t>
      </w:r>
      <w:r w:rsidR="00995D7E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</w:t>
      </w:r>
      <w:r w:rsidRPr="00D573D9">
        <w:rPr>
          <w:rFonts w:asciiTheme="minorBidi" w:hAnsiTheme="minorBidi" w:cs="B Nazanin" w:hint="cs"/>
          <w:color w:val="212529"/>
          <w:sz w:val="28"/>
          <w:szCs w:val="28"/>
          <w:shd w:val="clear" w:color="auto" w:fill="FFFFFF"/>
          <w:rtl/>
        </w:rPr>
        <w:t xml:space="preserve">در این راستا،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۱۱۲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۷۱۲</w:t>
      </w: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فرصت شغلی برای کارگران مرد بومی،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۲۴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۶۶۴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فرصت شغلی برای کارگران زن بومی،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۲۳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۴۹۵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فرصت شغلی برای کارگران مرد خارجی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۴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هزار و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  <w:lang w:bidi="fa-IR"/>
        </w:rPr>
        <w:t>۷۵۲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 xml:space="preserve"> فرصت شغلی برای کارگران زن خارجی، فراهم شده است.</w:t>
      </w:r>
    </w:p>
    <w:p w14:paraId="7659399E" w14:textId="4AC23FCC" w:rsidR="00D573D9" w:rsidRP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</w:pP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از سوی دیگر، </w:t>
      </w:r>
      <w:r w:rsidRPr="00D573D9">
        <w:rPr>
          <w:rFonts w:ascii="Vazir" w:hAnsi="Vazir" w:cs="B Nazanin"/>
          <w:color w:val="212529"/>
          <w:sz w:val="28"/>
          <w:szCs w:val="28"/>
          <w:shd w:val="clear" w:color="auto" w:fill="FFFFFF"/>
          <w:rtl/>
        </w:rPr>
        <w:t xml:space="preserve">بر اساس آماری که کانال8 از اتحادیه کارگران اقلیم کردستان به دست آورده است، </w:t>
      </w:r>
      <w:r w:rsidRPr="00D573D9">
        <w:rPr>
          <w:rFonts w:ascii="Vazir" w:hAnsi="Vazir" w:cs="B Nazanin" w:hint="cs"/>
          <w:color w:val="212529"/>
          <w:sz w:val="28"/>
          <w:szCs w:val="28"/>
          <w:shd w:val="clear" w:color="auto" w:fill="FFFFFF"/>
          <w:rtl/>
        </w:rPr>
        <w:t>از</w:t>
      </w:r>
      <w:r w:rsidRPr="00D573D9">
        <w:rPr>
          <w:rFonts w:ascii="Vazir" w:hAnsi="Vazir" w:cs="B Nazanin"/>
          <w:color w:val="212529"/>
          <w:sz w:val="28"/>
          <w:szCs w:val="28"/>
          <w:shd w:val="clear" w:color="auto" w:fill="FFFFFF"/>
          <w:rtl/>
        </w:rPr>
        <w:t xml:space="preserve"> سال 2022</w:t>
      </w:r>
      <w:r w:rsidRPr="00D573D9">
        <w:rPr>
          <w:rFonts w:ascii="Vazir" w:hAnsi="Vazir" w:cs="B Nazanin" w:hint="cs"/>
          <w:color w:val="212529"/>
          <w:sz w:val="28"/>
          <w:szCs w:val="28"/>
          <w:shd w:val="clear" w:color="auto" w:fill="FFFFFF"/>
          <w:rtl/>
        </w:rPr>
        <w:t xml:space="preserve"> تا پایان ماه چهارم میلادی سال 2024 در مجموع 113 کارگر در اقلیم کردستان جان باخته</w:t>
      </w:r>
      <w:r w:rsidRPr="00D573D9">
        <w:rPr>
          <w:rFonts w:ascii="Vazir" w:hAnsi="Vazir" w:cs="B Nazanin"/>
          <w:color w:val="212529"/>
          <w:sz w:val="28"/>
          <w:szCs w:val="28"/>
          <w:shd w:val="clear" w:color="auto" w:fill="FFFFFF"/>
          <w:rtl/>
        </w:rPr>
        <w:softHyphen/>
      </w:r>
      <w:r w:rsidRPr="00D573D9">
        <w:rPr>
          <w:rFonts w:ascii="Vazir" w:hAnsi="Vazir" w:cs="B Nazanin" w:hint="cs"/>
          <w:color w:val="212529"/>
          <w:sz w:val="28"/>
          <w:szCs w:val="28"/>
          <w:shd w:val="clear" w:color="auto" w:fill="FFFFFF"/>
          <w:rtl/>
        </w:rPr>
        <w:t>اند.</w:t>
      </w:r>
    </w:p>
    <w:p w14:paraId="797CDB0F" w14:textId="3A859D23" w:rsidR="00D573D9" w:rsidRP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 w:cs="B Nazanin"/>
          <w:color w:val="000000"/>
          <w:sz w:val="28"/>
          <w:szCs w:val="28"/>
          <w:rtl/>
        </w:rPr>
      </w:pP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>لازم به ذکر است در اقلیم کردستان حقوق کارگران بر اساس دو قانون بازنشستگی و ت</w:t>
      </w:r>
      <w:r>
        <w:rPr>
          <w:rFonts w:ascii="DroidKufi-Regular" w:hAnsi="DroidKufi-Regular" w:cs="B Nazanin" w:hint="cs"/>
          <w:color w:val="000000"/>
          <w:sz w:val="28"/>
          <w:szCs w:val="28"/>
          <w:rtl/>
        </w:rPr>
        <w:t>أ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>مین اجتماعی، تامین می‌شود.</w:t>
      </w:r>
      <w:r w:rsidRPr="00D573D9">
        <w:rPr>
          <w:rFonts w:ascii="DroidKufi-Regular" w:hAnsi="DroidKufi-Regular" w:cs="B Nazanin" w:hint="cs"/>
          <w:color w:val="000000"/>
          <w:sz w:val="28"/>
          <w:szCs w:val="28"/>
          <w:rtl/>
        </w:rPr>
        <w:t xml:space="preserve"> </w:t>
      </w:r>
      <w:r w:rsidRPr="00D573D9">
        <w:rPr>
          <w:rFonts w:ascii="DroidKufi-Regular" w:hAnsi="DroidKufi-Regular" w:cs="B Nazanin"/>
          <w:color w:val="000000"/>
          <w:sz w:val="28"/>
          <w:szCs w:val="28"/>
          <w:rtl/>
        </w:rPr>
        <w:t>طبق قوانین لازم الاجرا، سن بازنشستگی برای مردان ٦٠ سال با حداقل ٢٠ سال سابقه کار و برای زنان ٥٥ سال با حداقل ٢٠ سال سابقه کار تعیین شده است.</w:t>
      </w:r>
    </w:p>
    <w:p w14:paraId="22304498" w14:textId="77777777" w:rsidR="00D573D9" w:rsidRP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Theme="minorBidi" w:hAnsiTheme="minorBidi" w:cs="B Nazanin"/>
          <w:color w:val="212529"/>
          <w:sz w:val="28"/>
          <w:szCs w:val="28"/>
          <w:shd w:val="clear" w:color="auto" w:fill="FFFFFF"/>
          <w:rtl/>
        </w:rPr>
      </w:pPr>
    </w:p>
    <w:p w14:paraId="6F553E62" w14:textId="77777777" w:rsidR="0066665B" w:rsidRDefault="0066665B" w:rsidP="0066665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3277BACC" w14:textId="77777777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35A22B28" w14:textId="77777777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28EAFF9D" w14:textId="77777777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3DA3F776" w14:textId="77777777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389B9308" w14:textId="77777777" w:rsidR="00D573D9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ascii="DroidKufi-Regular" w:hAnsi="DroidKufi-Regular"/>
          <w:color w:val="000000"/>
          <w:rtl/>
        </w:rPr>
      </w:pPr>
    </w:p>
    <w:p w14:paraId="7E8E4581" w14:textId="77777777" w:rsidR="00D573D9" w:rsidRPr="0066665B" w:rsidRDefault="00D573D9" w:rsidP="00D573D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4063BE0" w14:textId="77777777" w:rsidR="00467C75" w:rsidRDefault="00467C75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8773971" w14:textId="0351BBEF" w:rsidR="002C68DB" w:rsidRPr="00BF6DD9" w:rsidRDefault="00D573D9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بازگشت فعالیت میدان گازی کورمور به حالت عادی</w:t>
      </w:r>
      <w:r w:rsidR="002C68DB" w:rsidRPr="00BF6DD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40E38861" w14:textId="3FE60B2F" w:rsidR="002C68DB" w:rsidRDefault="00D573D9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424949A" wp14:editId="75A46C92">
            <wp:extent cx="3721212" cy="2091194"/>
            <wp:effectExtent l="0" t="0" r="0" b="4445"/>
            <wp:docPr id="12814949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173" cy="20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32">
        <w:rPr>
          <w:noProof/>
        </w:rPr>
        <w:t xml:space="preserve"> </w:t>
      </w:r>
      <w:r w:rsidR="00A74398">
        <w:rPr>
          <w:rFonts w:cs="B Nazanin"/>
          <w:noProof/>
          <w:sz w:val="28"/>
          <w:szCs w:val="28"/>
          <w:rtl/>
        </w:rPr>
        <w:t xml:space="preserve"> </w:t>
      </w:r>
    </w:p>
    <w:p w14:paraId="3F51C88C" w14:textId="2248D448" w:rsidR="006867A3" w:rsidRDefault="006867A3" w:rsidP="006867A3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شفق</w:t>
      </w:r>
      <w:r w:rsidR="00D573D9" w:rsidRPr="006867A3">
        <w:rPr>
          <w:rFonts w:cs="B Nazanin" w:hint="cs"/>
          <w:color w:val="FF0000"/>
          <w:sz w:val="28"/>
          <w:szCs w:val="28"/>
          <w:rtl/>
          <w:lang w:bidi="fa-IR"/>
        </w:rPr>
        <w:t xml:space="preserve"> نیوز</w:t>
      </w:r>
      <w:r w:rsidR="002C68DB" w:rsidRPr="006867A3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 xml:space="preserve">براساس اعلام </w:t>
      </w:r>
      <w:r w:rsidR="00D573D9" w:rsidRPr="006867A3">
        <w:rPr>
          <w:rFonts w:cs="B Nazanin"/>
          <w:sz w:val="28"/>
          <w:szCs w:val="28"/>
          <w:rtl/>
          <w:lang w:bidi="fa-IR"/>
        </w:rPr>
        <w:t>شرکت دانا گاز امارات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،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م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ی</w:t>
      </w:r>
      <w:r w:rsidR="00D573D9" w:rsidRPr="006867A3">
        <w:rPr>
          <w:rFonts w:cs="B Nazanin" w:hint="eastAsia"/>
          <w:sz w:val="28"/>
          <w:szCs w:val="28"/>
          <w:rtl/>
          <w:lang w:bidi="fa-IR"/>
        </w:rPr>
        <w:t>زان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تول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ی</w:t>
      </w:r>
      <w:r w:rsidR="00D573D9" w:rsidRPr="006867A3">
        <w:rPr>
          <w:rFonts w:cs="B Nazanin" w:hint="eastAsia"/>
          <w:sz w:val="28"/>
          <w:szCs w:val="28"/>
          <w:rtl/>
          <w:lang w:bidi="fa-IR"/>
        </w:rPr>
        <w:t>د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گاز در م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ی</w:t>
      </w:r>
      <w:r w:rsidR="00D573D9" w:rsidRPr="006867A3">
        <w:rPr>
          <w:rFonts w:cs="B Nazanin" w:hint="eastAsia"/>
          <w:sz w:val="28"/>
          <w:szCs w:val="28"/>
          <w:rtl/>
          <w:lang w:bidi="fa-IR"/>
        </w:rPr>
        <w:t>دان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کورمور در اقل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ی</w:t>
      </w:r>
      <w:r w:rsidR="00D573D9" w:rsidRPr="006867A3">
        <w:rPr>
          <w:rFonts w:cs="B Nazanin" w:hint="eastAsia"/>
          <w:sz w:val="28"/>
          <w:szCs w:val="28"/>
          <w:rtl/>
          <w:lang w:bidi="fa-IR"/>
        </w:rPr>
        <w:t>م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کردستان به سطوح عاد</w:t>
      </w:r>
      <w:r w:rsidR="00D573D9" w:rsidRPr="006867A3">
        <w:rPr>
          <w:rFonts w:cs="B Nazanin" w:hint="cs"/>
          <w:sz w:val="28"/>
          <w:szCs w:val="28"/>
          <w:rtl/>
          <w:lang w:bidi="fa-IR"/>
        </w:rPr>
        <w:t>ی</w:t>
      </w:r>
      <w:r w:rsidR="00D573D9" w:rsidRPr="006867A3">
        <w:rPr>
          <w:rFonts w:cs="B Nazanin"/>
          <w:sz w:val="28"/>
          <w:szCs w:val="28"/>
          <w:rtl/>
          <w:lang w:bidi="fa-IR"/>
        </w:rPr>
        <w:t xml:space="preserve"> بازگشت</w:t>
      </w:r>
      <w:r w:rsidRPr="006867A3">
        <w:rPr>
          <w:rFonts w:cs="B Nazanin" w:hint="cs"/>
          <w:sz w:val="28"/>
          <w:szCs w:val="28"/>
          <w:rtl/>
          <w:lang w:bidi="fa-IR"/>
        </w:rPr>
        <w:t>ه است</w:t>
      </w:r>
      <w:r w:rsidR="00D573D9" w:rsidRPr="006867A3">
        <w:rPr>
          <w:rFonts w:cs="B Nazanin"/>
          <w:sz w:val="28"/>
          <w:szCs w:val="28"/>
          <w:rtl/>
          <w:lang w:bidi="fa-IR"/>
        </w:rPr>
        <w:t>.</w:t>
      </w:r>
    </w:p>
    <w:p w14:paraId="727CEA6C" w14:textId="2EF179F8" w:rsidR="006867A3" w:rsidRDefault="006867A3" w:rsidP="006867A3">
      <w:pPr>
        <w:bidi/>
        <w:spacing w:after="0"/>
        <w:ind w:left="360" w:firstLine="360"/>
        <w:jc w:val="both"/>
        <w:rPr>
          <w:rFonts w:ascii="irsans" w:hAnsi="irsans" w:cs="B Nazanin"/>
          <w:color w:val="2C2F34"/>
          <w:sz w:val="28"/>
          <w:szCs w:val="28"/>
          <w:rtl/>
        </w:rPr>
      </w:pPr>
      <w:r w:rsidRPr="006867A3">
        <w:rPr>
          <w:rFonts w:ascii="irsans" w:hAnsi="irsans" w:cs="B Nazanin"/>
          <w:color w:val="2C2F34"/>
          <w:sz w:val="28"/>
          <w:szCs w:val="28"/>
          <w:rtl/>
        </w:rPr>
        <w:t>دانا گاز در بیانیه ای اعلام کرد که ظرفیت تولید این میدان اکنون به بیش از 500 میلیون فوت مکعب گاز، 1100 متریک</w:t>
      </w:r>
      <w:r>
        <w:rPr>
          <w:rFonts w:ascii="irsans" w:hAnsi="irsans" w:cs="B Nazanin" w:hint="cs"/>
          <w:color w:val="2C2F34"/>
          <w:sz w:val="28"/>
          <w:szCs w:val="28"/>
          <w:rtl/>
        </w:rPr>
        <w:t xml:space="preserve"> تن</w:t>
      </w:r>
      <w:r w:rsidRPr="006867A3">
        <w:rPr>
          <w:rFonts w:ascii="irsans" w:hAnsi="irsans" w:cs="B Nazanin"/>
          <w:color w:val="2C2F34"/>
          <w:sz w:val="28"/>
          <w:szCs w:val="28"/>
          <w:rtl/>
        </w:rPr>
        <w:t xml:space="preserve"> گاز نفتی و 15 هزار بشکه میعانات گاز</w:t>
      </w:r>
      <w:r>
        <w:rPr>
          <w:rFonts w:ascii="irsans" w:hAnsi="irsans" w:cs="B Nazanin" w:hint="cs"/>
          <w:color w:val="2C2F34"/>
          <w:sz w:val="28"/>
          <w:szCs w:val="28"/>
          <w:rtl/>
        </w:rPr>
        <w:t>ی رسیده است.</w:t>
      </w:r>
    </w:p>
    <w:p w14:paraId="4F2C2CEA" w14:textId="21BE7AD0" w:rsidR="006867A3" w:rsidRPr="006867A3" w:rsidRDefault="006867A3" w:rsidP="006867A3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 w:rsidRPr="006867A3">
        <w:rPr>
          <w:rFonts w:ascii="irsans" w:hAnsi="irsans" w:cs="B Nazanin"/>
          <w:color w:val="2C2F34"/>
          <w:sz w:val="28"/>
          <w:szCs w:val="28"/>
          <w:rtl/>
        </w:rPr>
        <w:t xml:space="preserve">میدان گازی کورمور </w:t>
      </w:r>
      <w:r>
        <w:rPr>
          <w:rFonts w:ascii="irsans" w:hAnsi="irsans" w:cs="B Nazanin" w:hint="cs"/>
          <w:color w:val="2C2F34"/>
          <w:sz w:val="28"/>
          <w:szCs w:val="28"/>
          <w:rtl/>
        </w:rPr>
        <w:t>هفته</w:t>
      </w:r>
      <w:r w:rsidRPr="006867A3">
        <w:rPr>
          <w:rFonts w:ascii="irsans" w:hAnsi="irsans" w:cs="B Nazanin"/>
          <w:color w:val="2C2F34"/>
          <w:sz w:val="28"/>
          <w:szCs w:val="28"/>
          <w:rtl/>
        </w:rPr>
        <w:t xml:space="preserve"> گذشته هدف حمله پهپادی قرار گرفت که در پی آن 4 شهروند یمنی کشته و شماری زخمی شدند</w:t>
      </w:r>
      <w:r w:rsidRPr="006867A3">
        <w:rPr>
          <w:rFonts w:ascii="irsans" w:hAnsi="irsans" w:cs="B Nazanin"/>
          <w:color w:val="2C2F34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867A3">
        <w:rPr>
          <w:rFonts w:ascii="irsans" w:hAnsi="irsans" w:cs="B Nazanin"/>
          <w:color w:val="2C2F34"/>
          <w:sz w:val="28"/>
          <w:szCs w:val="28"/>
          <w:shd w:val="clear" w:color="auto" w:fill="FFFFFF"/>
          <w:rtl/>
        </w:rPr>
        <w:t>حمله به این میدان منجر به از دست رفتن 2500 مگاوات برق از شبکه ملی عراق شده بو</w:t>
      </w:r>
      <w:r>
        <w:rPr>
          <w:rFonts w:ascii="irsans" w:hAnsi="irsans" w:cs="B Nazanin" w:hint="cs"/>
          <w:color w:val="2C2F34"/>
          <w:sz w:val="28"/>
          <w:szCs w:val="28"/>
          <w:shd w:val="clear" w:color="auto" w:fill="FFFFFF"/>
          <w:rtl/>
        </w:rPr>
        <w:t>د.</w:t>
      </w:r>
    </w:p>
    <w:p w14:paraId="0DA35021" w14:textId="18C689EE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6FBE9D7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5D6E7F56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7960703E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E0AA152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6D352C14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23AAE047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3DA2EA9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BE9A8DF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A0D35D6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10909D3" w14:textId="77777777" w:rsidR="00A23173" w:rsidRDefault="00A23173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7B236797" w14:textId="77777777" w:rsidR="002C68DB" w:rsidRDefault="002C68DB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184A010C" w14:textId="399724F6" w:rsidR="002C68DB" w:rsidRPr="00BF6DD9" w:rsidRDefault="00677E72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افزایش پروازهای فرودگاه اربیل</w:t>
      </w:r>
      <w:r w:rsidR="002C68DB" w:rsidRPr="00BF6DD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A16E021" w14:textId="5D618A38" w:rsidR="003D0CA3" w:rsidRPr="003D0CA3" w:rsidRDefault="00677E72" w:rsidP="007100A7">
      <w:pPr>
        <w:bidi/>
        <w:spacing w:after="0"/>
        <w:ind w:left="360"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042C9CCF" wp14:editId="5049DE46">
            <wp:extent cx="3806994" cy="2417197"/>
            <wp:effectExtent l="0" t="0" r="3175" b="2540"/>
            <wp:docPr id="110351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28" cy="243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5D6">
        <w:rPr>
          <w:noProof/>
        </w:rPr>
        <w:t xml:space="preserve"> </w:t>
      </w:r>
      <w:r w:rsidR="006251AC">
        <w:rPr>
          <w:noProof/>
        </w:rPr>
        <w:t xml:space="preserve"> </w:t>
      </w:r>
    </w:p>
    <w:p w14:paraId="18AD11A9" w14:textId="2EF32F0F" w:rsidR="00E84B74" w:rsidRDefault="00677E72" w:rsidP="007100A7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>باس نیوز</w:t>
      </w:r>
      <w:r w:rsidR="002C68DB" w:rsidRPr="005C0B38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="002C68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مدیر فرودگاه اربیل</w:t>
      </w:r>
      <w:r w:rsidR="00995D7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برنامه ریزی برای افزایش تعداد پروازهای این فرودگاه همزمان با شروع موسم گردشگری خبر داد.</w:t>
      </w:r>
    </w:p>
    <w:p w14:paraId="21F6988E" w14:textId="753415AF" w:rsidR="00677E72" w:rsidRDefault="00677E72" w:rsidP="00677E72">
      <w:pPr>
        <w:bidi/>
        <w:spacing w:after="0"/>
        <w:ind w:left="360"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77E72">
        <w:rPr>
          <w:rFonts w:cs="B Nazanin" w:hint="cs"/>
          <w:color w:val="000000" w:themeColor="text1"/>
          <w:sz w:val="28"/>
          <w:szCs w:val="28"/>
          <w:rtl/>
          <w:lang w:bidi="fa-IR"/>
        </w:rPr>
        <w:t>احمد هوشیار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با بیان این که در حال حاضر 19 ایرلاین به صورت روزانه 75 پرواز در این فرودگاه انجام می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دهند، از برنامه ریزی برای افزایش تعداد آن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ها به 105 پرواز در فصل گردشگری، که از 15 ماه می شروع می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شود، خبر داد.</w:t>
      </w:r>
    </w:p>
    <w:p w14:paraId="29C44136" w14:textId="3567202B" w:rsidR="00677E72" w:rsidRPr="00677E72" w:rsidRDefault="00677E72" w:rsidP="00677E72">
      <w:pPr>
        <w:bidi/>
        <w:spacing w:after="0"/>
        <w:ind w:left="360"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وی همچنین اظهار داشت بخش کارگوی جدید فرودگاه 80-75 درصد پیشرفت داشته است و با تکمیل آن ظرفیت کارگوی فرودگاه به 4 هزار تن خواهد رسید.</w:t>
      </w:r>
    </w:p>
    <w:p w14:paraId="39ABD73A" w14:textId="77777777" w:rsidR="00C95C0D" w:rsidRDefault="00C95C0D" w:rsidP="00C95C0D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4CC250C3" w14:textId="77777777" w:rsidR="00E35C12" w:rsidRDefault="00E35C12" w:rsidP="00677E72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00D1249" w14:textId="77777777" w:rsidR="00E35C12" w:rsidRDefault="00E35C12" w:rsidP="007100A7">
      <w:pPr>
        <w:bidi/>
        <w:spacing w:after="0"/>
        <w:ind w:left="360" w:firstLine="360"/>
        <w:jc w:val="both"/>
        <w:rPr>
          <w:rFonts w:cs="B Nazanin"/>
          <w:sz w:val="28"/>
          <w:szCs w:val="28"/>
          <w:rtl/>
          <w:lang w:bidi="fa-IR"/>
        </w:rPr>
      </w:pPr>
    </w:p>
    <w:p w14:paraId="3FBB0F01" w14:textId="77777777" w:rsidR="0043768F" w:rsidRDefault="0043768F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7566CC5" w14:textId="77777777" w:rsidR="00E84B74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C0E89F7" w14:textId="77777777" w:rsidR="00E84B74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4EBF820" w14:textId="77777777" w:rsidR="004630BC" w:rsidRDefault="004630BC" w:rsidP="004630B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2524EC4D" w14:textId="77777777" w:rsidR="004630BC" w:rsidRDefault="004630BC" w:rsidP="004630B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D19781B" w14:textId="77777777" w:rsidR="004630BC" w:rsidRDefault="004630BC" w:rsidP="004630B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06F11C2E" w14:textId="77777777" w:rsidR="00E84B74" w:rsidRDefault="00E84B74" w:rsidP="007100A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BE05E15" w14:textId="77777777" w:rsidR="0043768F" w:rsidRDefault="0043768F" w:rsidP="007100A7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p w14:paraId="69864CE1" w14:textId="6C6C56EE" w:rsidR="0043768F" w:rsidRPr="00BF6DD9" w:rsidRDefault="003105E6" w:rsidP="007100A7">
      <w:pPr>
        <w:pStyle w:val="ListParagraph"/>
        <w:numPr>
          <w:ilvl w:val="0"/>
          <w:numId w:val="1"/>
        </w:num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رتبه نخست ایرانی</w:t>
      </w:r>
      <w:r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ها در میان</w:t>
      </w:r>
      <w:r w:rsidR="003F325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گردشگران خارجی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ورودی به</w:t>
      </w:r>
      <w:r w:rsidR="003F325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اقلیم کردستان</w:t>
      </w:r>
      <w:r w:rsidR="005C0B3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؛</w:t>
      </w:r>
    </w:p>
    <w:p w14:paraId="60403A50" w14:textId="1D886526" w:rsidR="005761AB" w:rsidRDefault="003F3258" w:rsidP="007100A7">
      <w:pPr>
        <w:bidi/>
        <w:spacing w:after="0"/>
        <w:ind w:left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13760E20" wp14:editId="060589E9">
            <wp:extent cx="3494708" cy="2191660"/>
            <wp:effectExtent l="0" t="0" r="0" b="0"/>
            <wp:docPr id="4818862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38" cy="22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0BC">
        <w:rPr>
          <w:noProof/>
        </w:rPr>
        <w:t xml:space="preserve"> </w:t>
      </w:r>
      <w:r w:rsidR="00437750">
        <w:rPr>
          <w:noProof/>
        </w:rPr>
        <w:t xml:space="preserve"> </w:t>
      </w:r>
      <w:r w:rsidR="00FC4AFE">
        <w:rPr>
          <w:noProof/>
        </w:rPr>
        <w:t xml:space="preserve"> </w:t>
      </w:r>
    </w:p>
    <w:p w14:paraId="2280F370" w14:textId="462C6125" w:rsidR="007100A7" w:rsidRPr="00A7713F" w:rsidRDefault="003F3258" w:rsidP="003F325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A7713F">
        <w:rPr>
          <w:rFonts w:cs="B Nazanin" w:hint="cs"/>
          <w:color w:val="FF0000"/>
          <w:sz w:val="28"/>
          <w:szCs w:val="28"/>
          <w:rtl/>
          <w:lang w:bidi="fa-IR"/>
        </w:rPr>
        <w:t>روداو</w:t>
      </w:r>
      <w:r w:rsidR="005761AB" w:rsidRPr="00A7713F">
        <w:rPr>
          <w:rFonts w:cs="B Nazanin" w:hint="cs"/>
          <w:color w:val="FF0000"/>
          <w:sz w:val="28"/>
          <w:szCs w:val="28"/>
          <w:rtl/>
          <w:lang w:bidi="fa-IR"/>
        </w:rPr>
        <w:t xml:space="preserve">: </w:t>
      </w:r>
      <w:r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تعداد گردشگران خارجی </w:t>
      </w:r>
      <w:r w:rsidR="00A7713F">
        <w:rPr>
          <w:rFonts w:cs="B Nazanin" w:hint="cs"/>
          <w:sz w:val="28"/>
          <w:szCs w:val="28"/>
          <w:shd w:val="clear" w:color="auto" w:fill="FFFFFF"/>
          <w:rtl/>
        </w:rPr>
        <w:t>ورودی به</w:t>
      </w:r>
      <w:r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 اقلیم کردستان روند صعودی داشته است.</w:t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 در این میان، شهروندان ایرانی رتبه نخست گردشگران خارجی ورودی به این منطقه را به خود اختصاص داده</w:t>
      </w:r>
      <w:r w:rsidR="003105E6"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اند.</w:t>
      </w:r>
    </w:p>
    <w:p w14:paraId="23FF1F40" w14:textId="70914717" w:rsidR="003F3258" w:rsidRPr="00A7713F" w:rsidRDefault="003F3258" w:rsidP="003F3258">
      <w:pPr>
        <w:pStyle w:val="NormalWeb"/>
        <w:shd w:val="clear" w:color="auto" w:fill="FFFFFF"/>
        <w:bidi/>
        <w:spacing w:before="24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A7713F">
        <w:rPr>
          <w:rFonts w:cs="B Nazanin" w:hint="cs"/>
          <w:sz w:val="28"/>
          <w:szCs w:val="28"/>
          <w:shd w:val="clear" w:color="auto" w:fill="FFFFFF"/>
          <w:rtl/>
        </w:rPr>
        <w:t>ابراهیم عبدالمجید، مسئول امور رسانه</w:t>
      </w:r>
      <w:r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Pr="00A7713F">
        <w:rPr>
          <w:rFonts w:cs="B Nazanin" w:hint="cs"/>
          <w:sz w:val="28"/>
          <w:szCs w:val="28"/>
          <w:shd w:val="clear" w:color="auto" w:fill="FFFFFF"/>
          <w:rtl/>
        </w:rPr>
        <w:t>ای اداره گردشگری اقلیم کردستان، در این باره اظهار داشت: «در حالی که تا چند سال گذشته تنها 15 درصد از گردشگران اقلیم کردستان را گردشگران خارجی تشکیل می</w:t>
      </w:r>
      <w:r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Pr="00A7713F">
        <w:rPr>
          <w:rFonts w:cs="B Nazanin" w:hint="cs"/>
          <w:sz w:val="28"/>
          <w:szCs w:val="28"/>
          <w:shd w:val="clear" w:color="auto" w:fill="FFFFFF"/>
          <w:rtl/>
        </w:rPr>
        <w:t>دادند، این رقم در حال حاضر به 25 درصد رسیده است.»</w:t>
      </w:r>
    </w:p>
    <w:p w14:paraId="2D1BD75A" w14:textId="030ACB82" w:rsidR="003105E6" w:rsidRPr="00A7713F" w:rsidRDefault="003F3258" w:rsidP="003F3258">
      <w:pPr>
        <w:pStyle w:val="NormalWeb"/>
        <w:shd w:val="clear" w:color="auto" w:fill="FFFFFF"/>
        <w:bidi/>
        <w:spacing w:before="240" w:beforeAutospacing="0" w:after="0" w:afterAutospacing="0" w:line="276" w:lineRule="auto"/>
        <w:ind w:firstLine="360"/>
        <w:jc w:val="both"/>
        <w:rPr>
          <w:rFonts w:cs="B Nazanin"/>
          <w:sz w:val="28"/>
          <w:szCs w:val="28"/>
          <w:shd w:val="clear" w:color="auto" w:fill="FFFFFF"/>
          <w:rtl/>
        </w:rPr>
      </w:pPr>
      <w:r w:rsidRPr="00A7713F">
        <w:rPr>
          <w:rFonts w:cs="B Nazanin" w:hint="cs"/>
          <w:sz w:val="28"/>
          <w:szCs w:val="28"/>
          <w:shd w:val="clear" w:color="auto" w:fill="FFFFFF"/>
          <w:rtl/>
        </w:rPr>
        <w:t>براساس آمار اداره گردشگری اقلیم کردستان، حدود 8 میلیون نفر در سال 2023 از این منطقه بازدید نمودند که بخش عمده آن</w:t>
      </w:r>
      <w:r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ها از مناطق مرکزی و جنوبی عراق بودند. </w:t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بر همین اساس، در ماه</w:t>
      </w:r>
      <w:r w:rsidR="003105E6"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های ابتدایی سال جدید میلادی نیز حدود 1.7 میلیون گردشگر به اقلیم کردستان سفر کرده</w:t>
      </w:r>
      <w:r w:rsidR="003105E6"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اند.</w:t>
      </w:r>
    </w:p>
    <w:p w14:paraId="7DEAE409" w14:textId="38A5350C" w:rsidR="003F3258" w:rsidRPr="00A7713F" w:rsidRDefault="00A7713F" w:rsidP="003105E6">
      <w:pPr>
        <w:pStyle w:val="NormalWeb"/>
        <w:shd w:val="clear" w:color="auto" w:fill="FFFFFF"/>
        <w:bidi/>
        <w:spacing w:before="240" w:beforeAutospacing="0" w:after="0" w:afterAutospacing="0" w:line="276" w:lineRule="auto"/>
        <w:ind w:firstLine="36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shd w:val="clear" w:color="auto" w:fill="FFFFFF"/>
          <w:rtl/>
        </w:rPr>
        <w:t xml:space="preserve">براساس آمار، </w:t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رده نخست</w:t>
      </w:r>
      <w:r w:rsidR="003F3258"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 گردشگران خارجی</w:t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 xml:space="preserve"> نیز به شهروندان ایرانی تعلق دارد. به گفته عبدالمجید، روزانه بیش از 150 شرکت اقدام به برپایی تورهای گردشگری به مقصد اقلیم کردستان برای شهروندان ایرانی می</w:t>
      </w:r>
      <w:r w:rsidR="003105E6" w:rsidRPr="00A7713F">
        <w:rPr>
          <w:rFonts w:cs="B Nazanin"/>
          <w:sz w:val="28"/>
          <w:szCs w:val="28"/>
          <w:shd w:val="clear" w:color="auto" w:fill="FFFFFF"/>
          <w:rtl/>
        </w:rPr>
        <w:softHyphen/>
      </w:r>
      <w:r w:rsidR="003105E6" w:rsidRPr="00A7713F">
        <w:rPr>
          <w:rFonts w:cs="B Nazanin" w:hint="cs"/>
          <w:sz w:val="28"/>
          <w:szCs w:val="28"/>
          <w:shd w:val="clear" w:color="auto" w:fill="FFFFFF"/>
          <w:rtl/>
        </w:rPr>
        <w:t>نمایند.</w:t>
      </w:r>
    </w:p>
    <w:sectPr w:rsidR="003F3258" w:rsidRPr="00A7713F" w:rsidSect="0022733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Kufi-Regular">
    <w:altName w:val="Cambria"/>
    <w:panose1 w:val="00000000000000000000"/>
    <w:charset w:val="00"/>
    <w:family w:val="roman"/>
    <w:notTrueType/>
    <w:pitch w:val="default"/>
  </w:font>
  <w:font w:name="Vazir">
    <w:altName w:val="Cambria"/>
    <w:panose1 w:val="00000000000000000000"/>
    <w:charset w:val="00"/>
    <w:family w:val="roman"/>
    <w:notTrueType/>
    <w:pitch w:val="default"/>
  </w:font>
  <w:font w:name="ir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F03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8E2"/>
    <w:multiLevelType w:val="hybridMultilevel"/>
    <w:tmpl w:val="313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D1BE6"/>
    <w:multiLevelType w:val="hybridMultilevel"/>
    <w:tmpl w:val="EBC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3AF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754C"/>
    <w:multiLevelType w:val="hybridMultilevel"/>
    <w:tmpl w:val="87FAF01E"/>
    <w:lvl w:ilvl="0" w:tplc="75E443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EF"/>
    <w:rsid w:val="00027D6B"/>
    <w:rsid w:val="00047C67"/>
    <w:rsid w:val="0009407A"/>
    <w:rsid w:val="001555BA"/>
    <w:rsid w:val="00176192"/>
    <w:rsid w:val="001B3EAE"/>
    <w:rsid w:val="001D13A4"/>
    <w:rsid w:val="001E22B7"/>
    <w:rsid w:val="001F379C"/>
    <w:rsid w:val="00227335"/>
    <w:rsid w:val="00292291"/>
    <w:rsid w:val="002B106E"/>
    <w:rsid w:val="002C68DB"/>
    <w:rsid w:val="00306F89"/>
    <w:rsid w:val="003105E6"/>
    <w:rsid w:val="00393C18"/>
    <w:rsid w:val="003D0CA3"/>
    <w:rsid w:val="003D48DF"/>
    <w:rsid w:val="003F3258"/>
    <w:rsid w:val="00400916"/>
    <w:rsid w:val="00426F8E"/>
    <w:rsid w:val="0043768F"/>
    <w:rsid w:val="00437750"/>
    <w:rsid w:val="0045189E"/>
    <w:rsid w:val="004630BC"/>
    <w:rsid w:val="00467C75"/>
    <w:rsid w:val="00475C93"/>
    <w:rsid w:val="00487DC4"/>
    <w:rsid w:val="004E000C"/>
    <w:rsid w:val="00523BFB"/>
    <w:rsid w:val="00527648"/>
    <w:rsid w:val="005350EF"/>
    <w:rsid w:val="00552F48"/>
    <w:rsid w:val="005761AB"/>
    <w:rsid w:val="00582F3B"/>
    <w:rsid w:val="0059418B"/>
    <w:rsid w:val="005A5692"/>
    <w:rsid w:val="005C0B38"/>
    <w:rsid w:val="005C5F08"/>
    <w:rsid w:val="005E665D"/>
    <w:rsid w:val="005F4827"/>
    <w:rsid w:val="006251AC"/>
    <w:rsid w:val="006550A4"/>
    <w:rsid w:val="00664FBC"/>
    <w:rsid w:val="00666381"/>
    <w:rsid w:val="0066665B"/>
    <w:rsid w:val="00677E72"/>
    <w:rsid w:val="006867A3"/>
    <w:rsid w:val="00691AE2"/>
    <w:rsid w:val="006C0112"/>
    <w:rsid w:val="006D27A0"/>
    <w:rsid w:val="006D33C3"/>
    <w:rsid w:val="006F64A5"/>
    <w:rsid w:val="0070596F"/>
    <w:rsid w:val="007100A7"/>
    <w:rsid w:val="00722E7F"/>
    <w:rsid w:val="00750179"/>
    <w:rsid w:val="007C75BA"/>
    <w:rsid w:val="00807DC3"/>
    <w:rsid w:val="00815E16"/>
    <w:rsid w:val="00876483"/>
    <w:rsid w:val="00890FED"/>
    <w:rsid w:val="008920F2"/>
    <w:rsid w:val="008D2DEF"/>
    <w:rsid w:val="00926421"/>
    <w:rsid w:val="00995D7E"/>
    <w:rsid w:val="009A2842"/>
    <w:rsid w:val="009F6C57"/>
    <w:rsid w:val="00A23173"/>
    <w:rsid w:val="00A3574E"/>
    <w:rsid w:val="00A46C6F"/>
    <w:rsid w:val="00A74398"/>
    <w:rsid w:val="00A7713F"/>
    <w:rsid w:val="00AA24E5"/>
    <w:rsid w:val="00AF2DDF"/>
    <w:rsid w:val="00B07B97"/>
    <w:rsid w:val="00B2625B"/>
    <w:rsid w:val="00B27E96"/>
    <w:rsid w:val="00B43E73"/>
    <w:rsid w:val="00BB6CBF"/>
    <w:rsid w:val="00BC08DB"/>
    <w:rsid w:val="00BF6DD9"/>
    <w:rsid w:val="00C459C3"/>
    <w:rsid w:val="00C95C0D"/>
    <w:rsid w:val="00CA5A5B"/>
    <w:rsid w:val="00CC2B11"/>
    <w:rsid w:val="00CC5C09"/>
    <w:rsid w:val="00D328CC"/>
    <w:rsid w:val="00D573D9"/>
    <w:rsid w:val="00D61432"/>
    <w:rsid w:val="00D664C6"/>
    <w:rsid w:val="00DA73B5"/>
    <w:rsid w:val="00DB5C95"/>
    <w:rsid w:val="00DE5469"/>
    <w:rsid w:val="00DF6CE8"/>
    <w:rsid w:val="00E06104"/>
    <w:rsid w:val="00E31D6F"/>
    <w:rsid w:val="00E35C12"/>
    <w:rsid w:val="00E56548"/>
    <w:rsid w:val="00E84B74"/>
    <w:rsid w:val="00E91974"/>
    <w:rsid w:val="00EA05D6"/>
    <w:rsid w:val="00EA472E"/>
    <w:rsid w:val="00EB2749"/>
    <w:rsid w:val="00F41380"/>
    <w:rsid w:val="00F6068F"/>
    <w:rsid w:val="00F61D5B"/>
    <w:rsid w:val="00F82EF8"/>
    <w:rsid w:val="00F87566"/>
    <w:rsid w:val="00FC4AFE"/>
    <w:rsid w:val="00FC6D3A"/>
    <w:rsid w:val="00FD79A1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028"/>
  <w15:docId w15:val="{55220609-03A2-4E75-AE4C-7A6FEF3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DEA6-E554-4A75-A3C5-D26CC97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PC</cp:lastModifiedBy>
  <cp:revision>53</cp:revision>
  <cp:lastPrinted>2024-04-14T11:30:00Z</cp:lastPrinted>
  <dcterms:created xsi:type="dcterms:W3CDTF">2023-02-06T07:22:00Z</dcterms:created>
  <dcterms:modified xsi:type="dcterms:W3CDTF">2024-05-05T07:12:00Z</dcterms:modified>
</cp:coreProperties>
</file>