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C1D6" w14:textId="77777777" w:rsidR="00B21A76" w:rsidRPr="003B3549" w:rsidRDefault="00B21A76" w:rsidP="00B21A76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B3549">
        <w:rPr>
          <w:rFonts w:cs="B Nazanin" w:hint="cs"/>
          <w:b/>
          <w:bCs/>
          <w:sz w:val="32"/>
          <w:szCs w:val="32"/>
          <w:rtl/>
          <w:lang w:bidi="fa-IR"/>
        </w:rPr>
        <w:t>به نام خدا</w:t>
      </w:r>
    </w:p>
    <w:p w14:paraId="45F5F985" w14:textId="77777777" w:rsidR="00B21A76" w:rsidRPr="003B3549" w:rsidRDefault="00B21A76" w:rsidP="00B21A76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B3549">
        <w:rPr>
          <w:rFonts w:cs="B Nazanin" w:hint="cs"/>
          <w:b/>
          <w:bCs/>
          <w:sz w:val="32"/>
          <w:szCs w:val="32"/>
          <w:rtl/>
          <w:lang w:bidi="fa-IR"/>
        </w:rPr>
        <w:t>هفته نامه اقتصادی سفارت جمهوری اسلامی ایران در مسقط</w:t>
      </w:r>
    </w:p>
    <w:p w14:paraId="087247CD" w14:textId="77777777" w:rsidR="00B21A76" w:rsidRPr="003B3549" w:rsidRDefault="00B21A76" w:rsidP="00705CD2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B3549">
        <w:rPr>
          <w:rFonts w:cs="B Nazanin" w:hint="cs"/>
          <w:b/>
          <w:bCs/>
          <w:sz w:val="32"/>
          <w:szCs w:val="32"/>
          <w:rtl/>
          <w:lang w:bidi="fa-IR"/>
        </w:rPr>
        <w:t>شماره 4-1403 (</w:t>
      </w:r>
      <w:r w:rsidRPr="003B3549">
        <w:rPr>
          <w:rFonts w:cs="B Nazanin" w:hint="cs"/>
          <w:b/>
          <w:bCs/>
          <w:sz w:val="32"/>
          <w:szCs w:val="32"/>
          <w:rtl/>
          <w:lang w:bidi="ar-OM"/>
        </w:rPr>
        <w:t xml:space="preserve">مورخ </w:t>
      </w:r>
      <w:r w:rsidR="00705CD2" w:rsidRPr="003B3549">
        <w:rPr>
          <w:rFonts w:cs="B Nazanin" w:hint="cs"/>
          <w:b/>
          <w:bCs/>
          <w:sz w:val="32"/>
          <w:szCs w:val="32"/>
          <w:rtl/>
          <w:lang w:bidi="ar-OM"/>
        </w:rPr>
        <w:t>13</w:t>
      </w:r>
      <w:r w:rsidRPr="003B3549">
        <w:rPr>
          <w:rFonts w:cs="B Nazanin" w:hint="cs"/>
          <w:b/>
          <w:bCs/>
          <w:sz w:val="32"/>
          <w:szCs w:val="32"/>
          <w:rtl/>
          <w:lang w:bidi="ar-OM"/>
        </w:rPr>
        <w:t xml:space="preserve"> اردیبهشت 1403</w:t>
      </w:r>
      <w:r w:rsidRPr="003B3549">
        <w:rPr>
          <w:rFonts w:cs="B Nazanin" w:hint="cs"/>
          <w:b/>
          <w:bCs/>
          <w:sz w:val="32"/>
          <w:szCs w:val="32"/>
          <w:rtl/>
          <w:lang w:bidi="fa-IR"/>
        </w:rPr>
        <w:t>)</w:t>
      </w:r>
      <w:r w:rsidRPr="003B3549">
        <w:rPr>
          <w:rFonts w:cs="B Nazanin"/>
          <w:b/>
          <w:bCs/>
          <w:noProof/>
          <w:sz w:val="28"/>
          <w:szCs w:val="28"/>
        </w:rPr>
        <w:drawing>
          <wp:inline distT="0" distB="0" distL="0" distR="0" wp14:anchorId="193AA751" wp14:editId="7A317C94">
            <wp:extent cx="5937250" cy="2897580"/>
            <wp:effectExtent l="0" t="0" r="6350" b="0"/>
            <wp:docPr id="1" name="Picture 1" descr="IMG-20240229-WA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40229-WA0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05" cy="289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926D7" w14:textId="77777777" w:rsidR="007C089E" w:rsidRPr="003B3549" w:rsidRDefault="007C089E" w:rsidP="007C089E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3B354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سفر سلطان عمان به امارات متحده عربی</w:t>
      </w:r>
    </w:p>
    <w:p w14:paraId="6293D5C1" w14:textId="77777777" w:rsidR="007C089E" w:rsidRPr="003B3549" w:rsidRDefault="007C089E" w:rsidP="007C089E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="Arial" w:hAnsi="Arial" w:cs="B Nazanin"/>
          <w:sz w:val="28"/>
          <w:szCs w:val="28"/>
          <w:rtl/>
          <w:lang w:bidi="fa-IR"/>
        </w:rPr>
      </w:pPr>
      <w:r w:rsidRPr="003B3549">
        <w:rPr>
          <w:rFonts w:ascii="Arial" w:hAnsi="Arial" w:cs="B Nazanin" w:hint="cs"/>
          <w:sz w:val="28"/>
          <w:szCs w:val="28"/>
          <w:rtl/>
          <w:lang w:bidi="fa-IR"/>
        </w:rPr>
        <w:t xml:space="preserve">خبرگزاری عمان </w:t>
      </w:r>
      <w:r w:rsidRPr="003B354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3B3549">
        <w:rPr>
          <w:rFonts w:ascii="Arial" w:hAnsi="Arial" w:cs="B Nazanin" w:hint="cs"/>
          <w:sz w:val="28"/>
          <w:szCs w:val="28"/>
          <w:rtl/>
          <w:lang w:bidi="fa-IR"/>
        </w:rPr>
        <w:t xml:space="preserve"> هیثم بن طارق، سلطان عمان در سفر رسمی دو روزه به ابوظبی با شیخ محمد بن زاید، رئیس امارات متحده عربی و شیخ محمد آل مکتوم، حاکم دبی ملاقات کرد.</w:t>
      </w:r>
    </w:p>
    <w:p w14:paraId="5C7C2A2C" w14:textId="77777777" w:rsidR="007C089E" w:rsidRPr="003B3549" w:rsidRDefault="007C089E" w:rsidP="007C089E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="Arial" w:hAnsi="Arial" w:cs="B Nazanin"/>
          <w:sz w:val="28"/>
          <w:szCs w:val="28"/>
          <w:rtl/>
          <w:lang w:bidi="fa-IR"/>
        </w:rPr>
      </w:pPr>
      <w:r w:rsidRPr="003B3549">
        <w:rPr>
          <w:rFonts w:ascii="Arial" w:hAnsi="Arial" w:cs="B Nazanin" w:hint="cs"/>
          <w:sz w:val="28"/>
          <w:szCs w:val="28"/>
          <w:rtl/>
          <w:lang w:bidi="fa-IR"/>
        </w:rPr>
        <w:t>طرفین در این ملاقات بر گسترش همکاری های فی مابین با تمرکز بر همکاری های اقتصادی و سرمایه گذاری گفتگو کردند. در پایان این سفر نیز بیانیه ای منتشر شد که در آن بر توافق سران دو کشور در خصوص همکاری اقتصادی و سرمایه گذاری تاکید شده است.</w:t>
      </w:r>
    </w:p>
    <w:p w14:paraId="226ACAC1" w14:textId="77777777" w:rsidR="007C089E" w:rsidRPr="003B3549" w:rsidRDefault="007C089E" w:rsidP="00FE4204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="Arial" w:hAnsi="Arial" w:cs="B Nazanin"/>
          <w:sz w:val="28"/>
          <w:szCs w:val="28"/>
          <w:rtl/>
          <w:lang w:bidi="fa-IR"/>
        </w:rPr>
      </w:pPr>
      <w:r w:rsidRPr="003B3549">
        <w:rPr>
          <w:rFonts w:ascii="Arial" w:hAnsi="Arial" w:cs="B Nazanin" w:hint="cs"/>
          <w:sz w:val="28"/>
          <w:szCs w:val="28"/>
          <w:rtl/>
          <w:lang w:bidi="fa-IR"/>
        </w:rPr>
        <w:t>در خلال این سفر، مقامات دو کشور چندین یادداشت تفاهم و توافق نامه</w:t>
      </w:r>
      <w:r w:rsidR="00D035DB" w:rsidRPr="003B3549">
        <w:rPr>
          <w:rFonts w:ascii="Arial" w:hAnsi="Arial" w:cs="B Nazanin" w:hint="cs"/>
          <w:sz w:val="28"/>
          <w:szCs w:val="28"/>
          <w:rtl/>
          <w:lang w:bidi="fa-IR"/>
        </w:rPr>
        <w:t xml:space="preserve"> به ارزش 13 و نیم میلیارد </w:t>
      </w:r>
      <w:r w:rsidR="00D035DB" w:rsidRPr="003B3549">
        <w:rPr>
          <w:rFonts w:ascii="Arial" w:hAnsi="Arial" w:cs="B Nazanin" w:hint="cs"/>
          <w:sz w:val="28"/>
          <w:szCs w:val="28"/>
          <w:rtl/>
        </w:rPr>
        <w:t>ریال</w:t>
      </w:r>
      <w:r w:rsidR="00D035DB" w:rsidRPr="003B3549">
        <w:rPr>
          <w:rStyle w:val="FootnoteReference"/>
          <w:rFonts w:ascii="Arial" w:hAnsi="Arial" w:cs="B Nazanin"/>
          <w:sz w:val="28"/>
          <w:szCs w:val="28"/>
          <w:rtl/>
        </w:rPr>
        <w:footnoteReference w:id="1"/>
      </w:r>
      <w:r w:rsidR="00D035DB" w:rsidRPr="003B3549">
        <w:rPr>
          <w:rFonts w:ascii="Arial" w:hAnsi="Arial" w:cs="B Nazanin" w:hint="cs"/>
          <w:sz w:val="28"/>
          <w:szCs w:val="28"/>
          <w:rtl/>
        </w:rPr>
        <w:t xml:space="preserve"> عمانی</w:t>
      </w:r>
      <w:r w:rsidR="00FE4204" w:rsidRPr="003B3549">
        <w:rPr>
          <w:rFonts w:ascii="Arial" w:hAnsi="Arial" w:cs="B Nazanin" w:hint="cs"/>
          <w:sz w:val="28"/>
          <w:szCs w:val="28"/>
          <w:rtl/>
        </w:rPr>
        <w:t xml:space="preserve"> (برابر با 35 میلیارد دلار آمریکا)</w:t>
      </w:r>
      <w:r w:rsidRPr="003B3549">
        <w:rPr>
          <w:rFonts w:ascii="Arial" w:hAnsi="Arial" w:cs="B Nazanin" w:hint="cs"/>
          <w:sz w:val="28"/>
          <w:szCs w:val="28"/>
          <w:rtl/>
          <w:lang w:bidi="fa-IR"/>
        </w:rPr>
        <w:t xml:space="preserve"> در حوزه های مختلف از جمله سرمایه گذاری، انرژی های تجدیدپذیر، خطوط ریلی و فناوری های مدرن امضا کردند.</w:t>
      </w:r>
      <w:r w:rsidR="00FE4204" w:rsidRPr="003B3549">
        <w:rPr>
          <w:rFonts w:ascii="Arial" w:hAnsi="Arial" w:cs="B Nazanin" w:hint="cs"/>
          <w:sz w:val="28"/>
          <w:szCs w:val="28"/>
          <w:rtl/>
          <w:lang w:bidi="fa-IR"/>
        </w:rPr>
        <w:t xml:space="preserve"> یکی از توافقات فی مابین اجرای طرح یک میلیارد و 400 میلیون دلاری راه آهن صحار-ابوظبی می باشد.</w:t>
      </w:r>
    </w:p>
    <w:p w14:paraId="151E104F" w14:textId="77777777" w:rsidR="00552D1F" w:rsidRPr="003B3549" w:rsidRDefault="00552D1F" w:rsidP="00552D1F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="Arial" w:hAnsi="Arial" w:cs="B Nazanin"/>
          <w:b/>
          <w:bCs/>
          <w:sz w:val="28"/>
          <w:szCs w:val="28"/>
        </w:rPr>
      </w:pPr>
      <w:bookmarkStart w:id="0" w:name="_Hlk164724007"/>
      <w:r w:rsidRPr="003B3549">
        <w:rPr>
          <w:rFonts w:ascii="Arial" w:hAnsi="Arial" w:cs="B Nazanin" w:hint="cs"/>
          <w:b/>
          <w:bCs/>
          <w:sz w:val="28"/>
          <w:szCs w:val="28"/>
          <w:rtl/>
        </w:rPr>
        <w:lastRenderedPageBreak/>
        <w:t>برگزاری نمایشگاه بین المللی نفت و انرژی در عمان</w:t>
      </w:r>
    </w:p>
    <w:p w14:paraId="3D64614B" w14:textId="77777777" w:rsidR="00552D1F" w:rsidRPr="003B3549" w:rsidRDefault="00552D1F" w:rsidP="00552D1F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="Arial" w:hAnsi="Arial" w:cs="B Nazanin"/>
          <w:sz w:val="28"/>
          <w:szCs w:val="28"/>
          <w:rtl/>
        </w:rPr>
      </w:pPr>
      <w:r w:rsidRPr="003B3549">
        <w:rPr>
          <w:rFonts w:ascii="Arial" w:hAnsi="Arial" w:cs="B Nazanin" w:hint="cs"/>
          <w:sz w:val="28"/>
          <w:szCs w:val="28"/>
          <w:rtl/>
        </w:rPr>
        <w:t>نمایشگاه بین المللی نفت و انرژی عمان از تاریخ 3 لغایت 5 اردیبهشت ماه با حضور بیش از 300 شرکت داخلی و بین المللی در محل نمایشگاه های شهر مسقط برگزار شد.</w:t>
      </w:r>
    </w:p>
    <w:p w14:paraId="4EF555BC" w14:textId="77777777" w:rsidR="00552D1F" w:rsidRPr="003B3549" w:rsidRDefault="00552D1F" w:rsidP="00552D1F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="Arial" w:hAnsi="Arial" w:cs="B Nazanin"/>
          <w:sz w:val="28"/>
          <w:szCs w:val="28"/>
          <w:rtl/>
          <w:lang w:bidi="fa-IR"/>
        </w:rPr>
      </w:pPr>
      <w:r w:rsidRPr="003B3549">
        <w:rPr>
          <w:rFonts w:ascii="Arial" w:hAnsi="Arial" w:cs="B Nazanin" w:hint="cs"/>
          <w:sz w:val="28"/>
          <w:szCs w:val="28"/>
          <w:rtl/>
        </w:rPr>
        <w:t>در این نمایشگاه 4 شرکت ایرانی فعال در حوزه پتروشیمی، انرژی و مواد شیمیایی حضور داشتند</w:t>
      </w:r>
      <w:r w:rsidRPr="003B3549">
        <w:rPr>
          <w:rFonts w:ascii="Arial" w:hAnsi="Arial" w:cs="B Nazanin" w:hint="cs"/>
          <w:sz w:val="28"/>
          <w:szCs w:val="28"/>
          <w:rtl/>
          <w:lang w:bidi="fa-IR"/>
        </w:rPr>
        <w:t>. براساس اعلام مسئولان برگزاری، بیش از 15 هزار نفر از این نمایشگاه تخصصی بازدید کردند.</w:t>
      </w:r>
      <w:bookmarkEnd w:id="0"/>
    </w:p>
    <w:p w14:paraId="75F10FBF" w14:textId="5B4CAC75" w:rsidR="007C089E" w:rsidRPr="003B3549" w:rsidRDefault="00F14178" w:rsidP="00552D1F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3B354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امضای</w:t>
      </w:r>
      <w:r w:rsidR="007C089E" w:rsidRPr="003B354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دو قرارداد فروش گاز مایع </w:t>
      </w:r>
    </w:p>
    <w:p w14:paraId="3BF61716" w14:textId="77777777" w:rsidR="007C089E" w:rsidRPr="003B3549" w:rsidRDefault="007C089E" w:rsidP="007C089E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="Arial" w:hAnsi="Arial" w:cs="B Nazanin"/>
          <w:sz w:val="28"/>
          <w:szCs w:val="28"/>
          <w:rtl/>
          <w:lang w:bidi="fa-IR"/>
        </w:rPr>
      </w:pPr>
      <w:r w:rsidRPr="003B3549">
        <w:rPr>
          <w:rFonts w:ascii="Arial" w:hAnsi="Arial" w:cs="B Nazanin" w:hint="cs"/>
          <w:sz w:val="28"/>
          <w:szCs w:val="28"/>
          <w:rtl/>
          <w:lang w:bidi="fa-IR"/>
        </w:rPr>
        <w:t xml:space="preserve">خبرگزاری عمان </w:t>
      </w:r>
      <w:r w:rsidRPr="003B354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3B3549">
        <w:rPr>
          <w:rFonts w:ascii="Arial" w:hAnsi="Arial" w:cs="B Nazanin" w:hint="cs"/>
          <w:sz w:val="28"/>
          <w:szCs w:val="28"/>
          <w:rtl/>
          <w:lang w:bidi="fa-IR"/>
        </w:rPr>
        <w:t xml:space="preserve"> شرکت دولتی عمان ال.ان.جی دو قرارداد 10 ساله فروش گاز مایع با شرکت فرانسوی «توتال انرجیز» و شرکت همکاری خطوط لوله نفتی «بوتاس» ترکیه امضا کرده است که از سال 2025 اجرایی خواهد شد.</w:t>
      </w:r>
    </w:p>
    <w:p w14:paraId="6AE074D7" w14:textId="77777777" w:rsidR="007C089E" w:rsidRPr="003B3549" w:rsidRDefault="007C089E" w:rsidP="007C089E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="Arial" w:hAnsi="Arial" w:cs="B Nazanin"/>
          <w:sz w:val="28"/>
          <w:szCs w:val="28"/>
          <w:rtl/>
          <w:lang w:bidi="fa-IR"/>
        </w:rPr>
      </w:pPr>
      <w:r w:rsidRPr="003B3549">
        <w:rPr>
          <w:rFonts w:ascii="Arial" w:hAnsi="Arial" w:cs="B Nazanin" w:hint="cs"/>
          <w:sz w:val="28"/>
          <w:szCs w:val="28"/>
          <w:rtl/>
          <w:lang w:bidi="fa-IR"/>
        </w:rPr>
        <w:t>براساس این قراردادها، شرکت عمان ال.ان.جی متعهد به فروش سالانه 800 هزار تن گاز مایع به شرکت  توتال انرجیز و همچنین فروش سالانه یک میلیون تن گاز مایع به شرکت بوتاس ترکیه شده است.</w:t>
      </w:r>
    </w:p>
    <w:p w14:paraId="3FEF51BE" w14:textId="77777777" w:rsidR="007C089E" w:rsidRPr="003B3549" w:rsidRDefault="007C089E" w:rsidP="007C089E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="Arial" w:hAnsi="Arial" w:cs="B Nazanin"/>
          <w:sz w:val="28"/>
          <w:szCs w:val="28"/>
          <w:rtl/>
          <w:lang w:bidi="fa-IR"/>
        </w:rPr>
      </w:pPr>
      <w:r w:rsidRPr="003B3549">
        <w:rPr>
          <w:rFonts w:ascii="Arial" w:hAnsi="Arial" w:cs="B Nazanin" w:hint="cs"/>
          <w:sz w:val="28"/>
          <w:szCs w:val="28"/>
          <w:rtl/>
          <w:lang w:bidi="fa-IR"/>
        </w:rPr>
        <w:t>با امضای قراردادهای مذکور، عمان در یک هفته 4 قرارداد فروش گاز مایع با شرکت های بین المللی امضا کرده است. عمان پیش تر دو قرارداد با شرکت بین المللی شل و شرکت ژاپنی جرا امضا کرده بود.</w:t>
      </w:r>
    </w:p>
    <w:p w14:paraId="5B1FC6C1" w14:textId="77777777" w:rsidR="00ED47ED" w:rsidRPr="003B3549" w:rsidRDefault="00ED47ED" w:rsidP="00ED47ED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3B354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امضای دو قرارداد به ارزش 11 میلیارد دلار در حوزه هیدروژن سبز</w:t>
      </w:r>
    </w:p>
    <w:p w14:paraId="6D18C70E" w14:textId="77777777" w:rsidR="00ED47ED" w:rsidRPr="003B3549" w:rsidRDefault="00ED47ED" w:rsidP="00ED47ED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="Arial" w:hAnsi="Arial" w:cs="B Nazanin"/>
          <w:sz w:val="28"/>
          <w:szCs w:val="28"/>
          <w:rtl/>
          <w:lang w:bidi="fa-IR"/>
        </w:rPr>
      </w:pPr>
      <w:r w:rsidRPr="003B3549">
        <w:rPr>
          <w:rFonts w:ascii="Arial" w:hAnsi="Arial" w:cs="B Nazanin" w:hint="cs"/>
          <w:sz w:val="28"/>
          <w:szCs w:val="28"/>
          <w:rtl/>
          <w:lang w:bidi="fa-IR"/>
        </w:rPr>
        <w:t xml:space="preserve">مسقط دیلی </w:t>
      </w:r>
      <w:r w:rsidRPr="003B354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3B3549">
        <w:rPr>
          <w:rFonts w:ascii="Arial" w:hAnsi="Arial" w:cs="B Nazanin" w:hint="cs"/>
          <w:sz w:val="28"/>
          <w:szCs w:val="28"/>
          <w:rtl/>
          <w:lang w:bidi="fa-IR"/>
        </w:rPr>
        <w:t xml:space="preserve"> شرکت هیدروژن عمان (هایدروم) در مرحله دوم از مناقصات هیدروژن سبز عمان در استان ظفار، دو قرارداد به ارزش 11 میلیارد دلار با شرکت های خارجی امضا کرده است.</w:t>
      </w:r>
    </w:p>
    <w:p w14:paraId="6A996855" w14:textId="77777777" w:rsidR="00ED47ED" w:rsidRPr="003B3549" w:rsidRDefault="00ED47ED" w:rsidP="00ED47ED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="Arial" w:hAnsi="Arial" w:cs="B Nazanin"/>
          <w:sz w:val="28"/>
          <w:szCs w:val="28"/>
          <w:rtl/>
          <w:lang w:bidi="fa-IR"/>
        </w:rPr>
      </w:pPr>
      <w:r w:rsidRPr="003B3549">
        <w:rPr>
          <w:rFonts w:ascii="Arial" w:hAnsi="Arial" w:cs="B Nazanin" w:hint="cs"/>
          <w:sz w:val="28"/>
          <w:szCs w:val="28"/>
          <w:rtl/>
          <w:lang w:bidi="fa-IR"/>
        </w:rPr>
        <w:t>قرارداد اول با شرکت های گروه ای.دی.اف، جی پاور و یامنا برای تولید سالانه 178 هزار تن هیدروژن سبز تا سال 2030 و قرارداد دوم با شرکت های اکتیس و فورتسکو برای تولید 200 هزار تن هیدروژن سبز تا سال 2030 امضا شده است.</w:t>
      </w:r>
    </w:p>
    <w:p w14:paraId="1A4475A6" w14:textId="26478FCC" w:rsidR="00ED47ED" w:rsidRPr="003B3549" w:rsidRDefault="00ED47ED" w:rsidP="00ED47ED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="Arial" w:hAnsi="Arial" w:cs="B Nazanin"/>
          <w:sz w:val="28"/>
          <w:szCs w:val="28"/>
          <w:rtl/>
          <w:lang w:bidi="fa-IR"/>
        </w:rPr>
      </w:pPr>
      <w:r w:rsidRPr="003B3549">
        <w:rPr>
          <w:rFonts w:ascii="Arial" w:hAnsi="Arial" w:cs="B Nazanin" w:hint="cs"/>
          <w:sz w:val="28"/>
          <w:szCs w:val="28"/>
          <w:rtl/>
          <w:lang w:bidi="fa-IR"/>
        </w:rPr>
        <w:t xml:space="preserve">با امضای این قراردادها، ظرفیت تولید هیدروژن سبز عمان تا سال 2030 به رقم یک میلیون و 380 هزار تن می رسد. </w:t>
      </w:r>
    </w:p>
    <w:p w14:paraId="226440AE" w14:textId="77777777" w:rsidR="008C5545" w:rsidRPr="003B3549" w:rsidRDefault="008C5545" w:rsidP="008C5545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="Arial" w:hAnsi="Arial" w:cs="B Nazanin"/>
          <w:sz w:val="28"/>
          <w:szCs w:val="28"/>
          <w:rtl/>
          <w:lang w:bidi="fa-IR"/>
        </w:rPr>
      </w:pPr>
    </w:p>
    <w:p w14:paraId="4F6222F1" w14:textId="77777777" w:rsidR="007C089E" w:rsidRPr="003B3549" w:rsidRDefault="00F14178" w:rsidP="007C089E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3B3549">
        <w:rPr>
          <w:rFonts w:asciiTheme="majorBidi" w:hAnsiTheme="majorBidi" w:cs="B Nazanin" w:hint="cs"/>
          <w:b/>
          <w:bCs/>
          <w:sz w:val="28"/>
          <w:szCs w:val="28"/>
          <w:rtl/>
        </w:rPr>
        <w:lastRenderedPageBreak/>
        <w:t xml:space="preserve">نهایی شدن </w:t>
      </w:r>
      <w:r w:rsidR="007C089E" w:rsidRPr="003B3549">
        <w:rPr>
          <w:rFonts w:asciiTheme="majorBidi" w:hAnsiTheme="majorBidi" w:cs="B Nazanin" w:hint="cs"/>
          <w:b/>
          <w:bCs/>
          <w:sz w:val="28"/>
          <w:szCs w:val="28"/>
          <w:rtl/>
        </w:rPr>
        <w:t>قرارداد تامین سوخت گاز مایع برای کشتی ها</w:t>
      </w:r>
    </w:p>
    <w:p w14:paraId="02E355E4" w14:textId="77777777" w:rsidR="007C089E" w:rsidRPr="003B3549" w:rsidRDefault="007C089E" w:rsidP="007C089E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sz w:val="28"/>
          <w:szCs w:val="28"/>
          <w:rtl/>
        </w:rPr>
      </w:pPr>
      <w:r w:rsidRPr="003B3549">
        <w:rPr>
          <w:rFonts w:asciiTheme="majorBidi" w:hAnsiTheme="majorBidi" w:cs="B Nazanin" w:hint="cs"/>
          <w:sz w:val="28"/>
          <w:szCs w:val="28"/>
          <w:rtl/>
        </w:rPr>
        <w:t xml:space="preserve">خبرگزاری عمان </w:t>
      </w:r>
      <w:r w:rsidRPr="003B3549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3B3549">
        <w:rPr>
          <w:rFonts w:asciiTheme="majorBidi" w:hAnsiTheme="majorBidi" w:cs="B Nazanin" w:hint="cs"/>
          <w:sz w:val="28"/>
          <w:szCs w:val="28"/>
          <w:rtl/>
        </w:rPr>
        <w:t xml:space="preserve"> شرکت اوکیو و توتال انرجیز فرانسه قراردادی به ارزش یک میلیارد و 600 میلیون دلار برای تامین سوخت کشتی ها با گاز مایع در بندر صحار امضا کردند.</w:t>
      </w:r>
    </w:p>
    <w:p w14:paraId="6662B33D" w14:textId="77777777" w:rsidR="007C089E" w:rsidRPr="003B3549" w:rsidRDefault="007C089E" w:rsidP="007C089E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sz w:val="28"/>
          <w:szCs w:val="28"/>
        </w:rPr>
      </w:pPr>
      <w:r w:rsidRPr="003B3549">
        <w:rPr>
          <w:rFonts w:asciiTheme="majorBidi" w:hAnsiTheme="majorBidi" w:cs="B Nazanin" w:hint="cs"/>
          <w:sz w:val="28"/>
          <w:szCs w:val="28"/>
          <w:rtl/>
        </w:rPr>
        <w:t xml:space="preserve">براساس این قرارداد، اوکیو و توتال انرجیز با سهم به ترتیب 20 و 80 درصدی، شرکت گاز مایع «مرسی» را بدین منظور راه اندازی می کنند. کارخانه تولید گاز مایع و تاسیسات گاز رسانی به کشتی ها از اهم بندهای این قرارداد گزارش شده است. </w:t>
      </w:r>
    </w:p>
    <w:p w14:paraId="738319D4" w14:textId="77777777" w:rsidR="00470FFF" w:rsidRPr="003B3549" w:rsidRDefault="00470FFF" w:rsidP="00470FFF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3B354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سرمایه گذاری خارجی 25 میلیارد ریالی در عمان</w:t>
      </w:r>
    </w:p>
    <w:p w14:paraId="0782D5BA" w14:textId="77777777" w:rsidR="00470FFF" w:rsidRPr="003B3549" w:rsidRDefault="00470FFF" w:rsidP="00FE4204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sz w:val="28"/>
          <w:szCs w:val="28"/>
          <w:rtl/>
          <w:lang w:bidi="fa-IR"/>
        </w:rPr>
      </w:pPr>
      <w:r w:rsidRPr="003B354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عمان آبزرور </w:t>
      </w:r>
      <w:r w:rsidRPr="003B354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3B354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FE4204" w:rsidRPr="003B354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گزارش اولیه </w:t>
      </w:r>
      <w:r w:rsidRPr="003B354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مرکز ملی آمار و اطلاعات عمان </w:t>
      </w:r>
      <w:r w:rsidR="00FE4204" w:rsidRPr="003B3549">
        <w:rPr>
          <w:rFonts w:asciiTheme="majorBidi" w:hAnsiTheme="majorBidi" w:cs="B Nazanin" w:hint="cs"/>
          <w:sz w:val="28"/>
          <w:szCs w:val="28"/>
          <w:rtl/>
          <w:lang w:bidi="fa-IR"/>
        </w:rPr>
        <w:t>در خصوص حجم سرمایه گذاری مستقیم خارجی در این کشور حاکی است</w:t>
      </w:r>
      <w:r w:rsidRPr="003B354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حجم سرمایه گذاری مستقیم خارجی در عمان در سال 2023 با افزایش 21 ممیز 6 دهم درصدی نسبت به سال پیش از آن، به 25 میلیارد و 50 میلیون ریال عمانی رسیده است. سرمایه گذاری مستقیم خارجی در عمان در پایان سال 2022 رقم 20 میلیارد و 590 میلیون ریال عمانی گزارش شده بود.</w:t>
      </w:r>
    </w:p>
    <w:p w14:paraId="414DEFDA" w14:textId="77777777" w:rsidR="00470FFF" w:rsidRPr="003B3549" w:rsidRDefault="00470FFF" w:rsidP="00470FFF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sz w:val="28"/>
          <w:szCs w:val="28"/>
          <w:rtl/>
          <w:lang w:bidi="fa-IR"/>
        </w:rPr>
      </w:pPr>
      <w:r w:rsidRPr="003B354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این گزارش می افزاید در سه ماهه چهارم سال گذشته حجم سرمایه گذاری مستقیم خارجی در عمان 4 میلیارد و 450 میلیون ریال عمانی بوده است که این رقم نسبت بازه زمانی مشابه در سال 2022 با افزایش 57 درصدی همراه بوده است. </w:t>
      </w:r>
    </w:p>
    <w:p w14:paraId="65F74945" w14:textId="77777777" w:rsidR="00470FFF" w:rsidRPr="003B3549" w:rsidRDefault="00470FFF" w:rsidP="00470FFF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sz w:val="28"/>
          <w:szCs w:val="28"/>
          <w:rtl/>
          <w:lang w:bidi="fa-IR"/>
        </w:rPr>
      </w:pPr>
      <w:r w:rsidRPr="003B3549">
        <w:rPr>
          <w:rFonts w:asciiTheme="majorBidi" w:hAnsiTheme="majorBidi" w:cs="B Nazanin" w:hint="cs"/>
          <w:sz w:val="28"/>
          <w:szCs w:val="28"/>
          <w:rtl/>
          <w:lang w:bidi="fa-IR"/>
        </w:rPr>
        <w:t>78 درصد از مجموع سرمایه گذاری مستقیم خارجی صورت گرفته در عمان یا عبارتی 19 میلیارد و 523 میلیون ریال عمانی به بخش استخراج نفت و گاز اختصاص پیدا کرده است.</w:t>
      </w:r>
      <w:r w:rsidR="00A52B0B" w:rsidRPr="003B354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همچنین یک میلیارد و </w:t>
      </w:r>
      <w:r w:rsidR="00A936EB" w:rsidRPr="003B3549">
        <w:rPr>
          <w:rFonts w:asciiTheme="majorBidi" w:hAnsiTheme="majorBidi" w:cs="B Nazanin" w:hint="cs"/>
          <w:sz w:val="28"/>
          <w:szCs w:val="28"/>
          <w:rtl/>
          <w:lang w:bidi="fa-IR"/>
        </w:rPr>
        <w:t>837 میلیون ریال عمانی در بخش تولید سرمایه گذاری شده است.</w:t>
      </w:r>
    </w:p>
    <w:p w14:paraId="5AC2DC6B" w14:textId="7B121632" w:rsidR="00A936EB" w:rsidRPr="003B3549" w:rsidRDefault="00A936EB" w:rsidP="005076F4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sz w:val="28"/>
          <w:szCs w:val="28"/>
          <w:rtl/>
          <w:lang w:bidi="fa-IR"/>
        </w:rPr>
      </w:pPr>
      <w:r w:rsidRPr="003B3549">
        <w:rPr>
          <w:rFonts w:asciiTheme="majorBidi" w:hAnsiTheme="majorBidi" w:cs="B Nazanin" w:hint="cs"/>
          <w:sz w:val="28"/>
          <w:szCs w:val="28"/>
          <w:rtl/>
          <w:lang w:bidi="fa-IR"/>
        </w:rPr>
        <w:t>انگلیس همچنان با سرمایه گذاری مستقی</w:t>
      </w:r>
      <w:r w:rsidR="005076F4" w:rsidRPr="003B3549">
        <w:rPr>
          <w:rFonts w:asciiTheme="majorBidi" w:hAnsiTheme="majorBidi" w:cs="B Nazanin" w:hint="cs"/>
          <w:sz w:val="28"/>
          <w:szCs w:val="28"/>
          <w:rtl/>
          <w:lang w:bidi="fa-IR"/>
        </w:rPr>
        <w:t>م 12 میلیارد و 676 میلیون ریالی، بیش از 50 درصد سرمایه گذاری خارجی در عمان را به خود اختصاص داده است. آمریکا 4 میلیارد و 296 میلیون ریال ، چین یک میلیارد و 329 میلیون ریال، امارات متحده عربی 958 میلیون ریال و کویت 830 میلیون ریال در سلطنت عمان سرمایه گذاری کرده اند.</w:t>
      </w:r>
    </w:p>
    <w:p w14:paraId="7FEA64D6" w14:textId="5E2B5C81" w:rsidR="008C5545" w:rsidRPr="003B3549" w:rsidRDefault="008C5545" w:rsidP="008C5545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408896F5" w14:textId="77777777" w:rsidR="008C5545" w:rsidRPr="003B3549" w:rsidRDefault="008C5545" w:rsidP="008C5545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506BA044" w14:textId="77777777" w:rsidR="008D22EA" w:rsidRPr="003B3549" w:rsidRDefault="008D22EA" w:rsidP="008D22EA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3B3549">
        <w:rPr>
          <w:rFonts w:asciiTheme="majorBidi" w:hAnsiTheme="majorBidi" w:cs="B Nazanin" w:hint="cs"/>
          <w:b/>
          <w:bCs/>
          <w:sz w:val="28"/>
          <w:szCs w:val="28"/>
          <w:rtl/>
        </w:rPr>
        <w:lastRenderedPageBreak/>
        <w:t>برگزاری دومین دور مذاکرات راهبردی عمان و آمریکا</w:t>
      </w:r>
    </w:p>
    <w:p w14:paraId="4BF037D7" w14:textId="77777777" w:rsidR="008D22EA" w:rsidRPr="003B3549" w:rsidRDefault="008D22EA" w:rsidP="008D22EA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sz w:val="28"/>
          <w:szCs w:val="28"/>
          <w:rtl/>
        </w:rPr>
      </w:pPr>
      <w:r w:rsidRPr="003B3549">
        <w:rPr>
          <w:rFonts w:asciiTheme="majorBidi" w:hAnsiTheme="majorBidi" w:cs="B Nazanin" w:hint="cs"/>
          <w:sz w:val="28"/>
          <w:szCs w:val="28"/>
          <w:rtl/>
        </w:rPr>
        <w:t xml:space="preserve">تایمز عمان </w:t>
      </w:r>
      <w:r w:rsidRPr="003B3549">
        <w:rPr>
          <w:rFonts w:ascii="Arial" w:hAnsi="Arial" w:cs="Arial" w:hint="cs"/>
          <w:sz w:val="28"/>
          <w:szCs w:val="28"/>
          <w:rtl/>
        </w:rPr>
        <w:t>–</w:t>
      </w:r>
      <w:r w:rsidRPr="003B3549">
        <w:rPr>
          <w:rFonts w:asciiTheme="majorBidi" w:hAnsiTheme="majorBidi" w:cs="B Nazanin" w:hint="cs"/>
          <w:sz w:val="28"/>
          <w:szCs w:val="28"/>
          <w:rtl/>
        </w:rPr>
        <w:t xml:space="preserve"> دومین دور از مذاکرات راهبردی عمان و آمریکا با حضور معاونان وزرای امور خارجه دو کشور در واشنگتن دی.سی برگزار شد. در حاشیه برگزاری این مذاکرات، اولین جلسه انجمن اقتصادی عمان و آمریکا نیز با حضور مقامات دو کشور برگزار شده است.</w:t>
      </w:r>
    </w:p>
    <w:p w14:paraId="599B2140" w14:textId="77777777" w:rsidR="008D22EA" w:rsidRPr="003B3549" w:rsidRDefault="008D22EA" w:rsidP="008D22EA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sz w:val="28"/>
          <w:szCs w:val="28"/>
          <w:rtl/>
        </w:rPr>
      </w:pPr>
      <w:r w:rsidRPr="003B3549">
        <w:rPr>
          <w:rFonts w:asciiTheme="majorBidi" w:hAnsiTheme="majorBidi" w:cs="B Nazanin" w:hint="cs"/>
          <w:sz w:val="28"/>
          <w:szCs w:val="28"/>
          <w:rtl/>
        </w:rPr>
        <w:t>عمده تمرکز مذاکرات مذکور تلاش برای تقویت همکاری های اقتصادی فی مابین از جمله در زمینه رشد اقتصادی، انرژی های فسیلی و تجدیدپذیر و محیط زیست گزارش شده است.</w:t>
      </w:r>
    </w:p>
    <w:p w14:paraId="2F576E8A" w14:textId="77777777" w:rsidR="008D22EA" w:rsidRPr="003B3549" w:rsidRDefault="008D22EA" w:rsidP="008D22EA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3B3549">
        <w:rPr>
          <w:rFonts w:asciiTheme="majorBidi" w:hAnsiTheme="majorBidi" w:cs="B Nazanin" w:hint="cs"/>
          <w:b/>
          <w:bCs/>
          <w:sz w:val="28"/>
          <w:szCs w:val="28"/>
          <w:rtl/>
        </w:rPr>
        <w:t>بررسی جنبه های همکاری اقتصادی عمان و ژاپن</w:t>
      </w:r>
    </w:p>
    <w:p w14:paraId="48387940" w14:textId="77777777" w:rsidR="008D22EA" w:rsidRPr="003B3549" w:rsidRDefault="008D22EA" w:rsidP="008D22EA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sz w:val="28"/>
          <w:szCs w:val="28"/>
          <w:rtl/>
        </w:rPr>
      </w:pPr>
      <w:r w:rsidRPr="003B3549">
        <w:rPr>
          <w:rFonts w:asciiTheme="majorBidi" w:hAnsiTheme="majorBidi" w:cs="B Nazanin" w:hint="cs"/>
          <w:sz w:val="28"/>
          <w:szCs w:val="28"/>
          <w:rtl/>
        </w:rPr>
        <w:t xml:space="preserve">خبرگزاری عمان </w:t>
      </w:r>
      <w:r w:rsidRPr="003B3549">
        <w:rPr>
          <w:rFonts w:ascii="Arial" w:hAnsi="Arial" w:cs="Arial" w:hint="cs"/>
          <w:sz w:val="28"/>
          <w:szCs w:val="28"/>
          <w:rtl/>
        </w:rPr>
        <w:t>–</w:t>
      </w:r>
      <w:r w:rsidRPr="003B3549">
        <w:rPr>
          <w:rFonts w:asciiTheme="majorBidi" w:hAnsiTheme="majorBidi" w:cs="B Nazanin" w:hint="cs"/>
          <w:sz w:val="28"/>
          <w:szCs w:val="28"/>
          <w:rtl/>
        </w:rPr>
        <w:t xml:space="preserve"> علی السنیدی، رئیس سازمان مناطق ویژه اقتصادی و مناطق آزاد عمان در توکیو با سایتو کن، وزیر اقتصاد، تجارت و صنایع ژاپن دیدار و در خصوص همکاری های اقتصادی فی مابین و پروژه های در دست اجرا در مناطق ویژه اقتصادی و مناطق آزاد عمان از جمله در منطقه الدقم گفتگو و تبادل نظر کردند.</w:t>
      </w:r>
    </w:p>
    <w:p w14:paraId="39907347" w14:textId="77777777" w:rsidR="008D22EA" w:rsidRPr="003B3549" w:rsidRDefault="008D22EA" w:rsidP="008D22EA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sz w:val="28"/>
          <w:szCs w:val="28"/>
          <w:rtl/>
        </w:rPr>
      </w:pPr>
      <w:r w:rsidRPr="003B3549">
        <w:rPr>
          <w:rFonts w:asciiTheme="majorBidi" w:hAnsiTheme="majorBidi" w:cs="B Nazanin" w:hint="cs"/>
          <w:sz w:val="28"/>
          <w:szCs w:val="28"/>
          <w:rtl/>
        </w:rPr>
        <w:t>السنیدی همچنین با نمایندگان شرکت های بزرگ ژاپنی ملاقات و از بندر یوکوهاما که محل دریافت انرژی و محصولات نفتی وارداتی ژاپن می باشد، بازدید به عمل آورد.</w:t>
      </w:r>
    </w:p>
    <w:p w14:paraId="75A33B43" w14:textId="77777777" w:rsidR="007C089E" w:rsidRPr="003B3549" w:rsidRDefault="00242018" w:rsidP="00242018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="Arial" w:hAnsi="Arial" w:cs="B Nazanin"/>
          <w:b/>
          <w:bCs/>
          <w:sz w:val="28"/>
          <w:szCs w:val="28"/>
          <w:rtl/>
        </w:rPr>
      </w:pPr>
      <w:r w:rsidRPr="003B3549">
        <w:rPr>
          <w:rFonts w:ascii="Arial" w:hAnsi="Arial" w:cs="B Nazanin" w:hint="cs"/>
          <w:b/>
          <w:bCs/>
          <w:sz w:val="28"/>
          <w:szCs w:val="28"/>
          <w:rtl/>
        </w:rPr>
        <w:t>گسترش همکاری های اقتصادی عمان و کره جنوبی</w:t>
      </w:r>
    </w:p>
    <w:p w14:paraId="12257CB1" w14:textId="77777777" w:rsidR="00242018" w:rsidRPr="003B3549" w:rsidRDefault="00242018" w:rsidP="00242018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sz w:val="28"/>
          <w:szCs w:val="28"/>
          <w:rtl/>
        </w:rPr>
      </w:pPr>
      <w:r w:rsidRPr="003B3549">
        <w:rPr>
          <w:rFonts w:ascii="Arial" w:hAnsi="Arial" w:cs="B Nazanin" w:hint="cs"/>
          <w:sz w:val="28"/>
          <w:szCs w:val="28"/>
          <w:rtl/>
        </w:rPr>
        <w:t xml:space="preserve">خبرگزاری عمان - </w:t>
      </w:r>
      <w:r w:rsidRPr="003B3549">
        <w:rPr>
          <w:rFonts w:asciiTheme="majorBidi" w:hAnsiTheme="majorBidi" w:cs="B Nazanin" w:hint="cs"/>
          <w:sz w:val="28"/>
          <w:szCs w:val="28"/>
          <w:rtl/>
        </w:rPr>
        <w:t xml:space="preserve">علی السنیدی، رئیس سازمان مناطق ویژه اقتصادی و مناطق آزاد عمان در سئول با جئونگ این کیو، وزیر تجارت </w:t>
      </w:r>
      <w:r w:rsidR="005C3644" w:rsidRPr="003B3549">
        <w:rPr>
          <w:rFonts w:asciiTheme="majorBidi" w:hAnsiTheme="majorBidi" w:cs="B Nazanin" w:hint="cs"/>
          <w:sz w:val="28"/>
          <w:szCs w:val="28"/>
          <w:rtl/>
        </w:rPr>
        <w:t>کره جنوبی دیدار کرد.</w:t>
      </w:r>
    </w:p>
    <w:p w14:paraId="432D55D0" w14:textId="77777777" w:rsidR="005C3644" w:rsidRPr="003B3549" w:rsidRDefault="005C3644" w:rsidP="005C3644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sz w:val="28"/>
          <w:szCs w:val="28"/>
          <w:rtl/>
        </w:rPr>
      </w:pPr>
      <w:r w:rsidRPr="003B3549">
        <w:rPr>
          <w:rFonts w:asciiTheme="majorBidi" w:hAnsiTheme="majorBidi" w:cs="B Nazanin" w:hint="cs"/>
          <w:sz w:val="28"/>
          <w:szCs w:val="28"/>
          <w:rtl/>
        </w:rPr>
        <w:t>دو طرف در این دیدار در خصوص توسعه همکاری اقتصادی فی مابین از جمله در زمینه کنترل هوشمند خدمات لجستیک و انبارها به ویژه در مناطق آزاد عمان تاکید کردند.</w:t>
      </w:r>
    </w:p>
    <w:p w14:paraId="3D41D94A" w14:textId="77777777" w:rsidR="00F14178" w:rsidRPr="003B3549" w:rsidRDefault="00F14178" w:rsidP="00F14178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3B3549">
        <w:rPr>
          <w:rFonts w:asciiTheme="majorBidi" w:hAnsiTheme="majorBidi" w:cs="B Nazanin" w:hint="cs"/>
          <w:b/>
          <w:bCs/>
          <w:sz w:val="28"/>
          <w:szCs w:val="28"/>
          <w:rtl/>
        </w:rPr>
        <w:t>امضای یادداشت تفاهم همکاری عمان و الجزایر در زمینه نفت و گاز</w:t>
      </w:r>
    </w:p>
    <w:p w14:paraId="2239C5B9" w14:textId="77777777" w:rsidR="00F14178" w:rsidRPr="003B3549" w:rsidRDefault="00F14178" w:rsidP="00F14178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sz w:val="28"/>
          <w:szCs w:val="28"/>
          <w:rtl/>
        </w:rPr>
      </w:pPr>
      <w:r w:rsidRPr="003B3549">
        <w:rPr>
          <w:rFonts w:asciiTheme="majorBidi" w:hAnsiTheme="majorBidi" w:cs="B Nazanin" w:hint="cs"/>
          <w:sz w:val="28"/>
          <w:szCs w:val="28"/>
          <w:rtl/>
        </w:rPr>
        <w:t xml:space="preserve">عمان آبزرور </w:t>
      </w:r>
      <w:r w:rsidRPr="003B3549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3B3549">
        <w:rPr>
          <w:rFonts w:asciiTheme="majorBidi" w:hAnsiTheme="majorBidi" w:cs="B Nazanin" w:hint="cs"/>
          <w:sz w:val="28"/>
          <w:szCs w:val="28"/>
          <w:rtl/>
        </w:rPr>
        <w:t xml:space="preserve"> شرکت خدمات انرژی ابراج، یکی از بزرگترین شرکت های خدمات نفت و گاز در عمان، یادداشت تفاهم همکاری با شرکت الجزایری سوناتراک امضا کرده است.</w:t>
      </w:r>
    </w:p>
    <w:p w14:paraId="7B0550C6" w14:textId="25468C25" w:rsidR="00552D1F" w:rsidRPr="003B3549" w:rsidRDefault="00F14178" w:rsidP="00552D1F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sz w:val="28"/>
          <w:szCs w:val="28"/>
        </w:rPr>
      </w:pPr>
      <w:r w:rsidRPr="003B3549">
        <w:rPr>
          <w:rFonts w:asciiTheme="majorBidi" w:hAnsiTheme="majorBidi" w:cs="B Nazanin" w:hint="cs"/>
          <w:sz w:val="28"/>
          <w:szCs w:val="28"/>
          <w:rtl/>
        </w:rPr>
        <w:t>براساس این یادداشت تفاهم، دو طرف در زمینه انتقال تکنولوژی و خدمات حفاری و نگهداری چاه های نفت و گاز همکاری خواهند داشت.</w:t>
      </w:r>
    </w:p>
    <w:p w14:paraId="1E7B37BB" w14:textId="61E83FFA" w:rsidR="00552D1F" w:rsidRPr="003B3549" w:rsidRDefault="00552D1F" w:rsidP="008C5545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3B354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lastRenderedPageBreak/>
        <w:t>برگزاری نمایشگاه ساختمان</w:t>
      </w:r>
      <w:r w:rsidR="008C5545" w:rsidRPr="003B354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، زیرساخت و صنایع وابسته عمان</w:t>
      </w:r>
    </w:p>
    <w:p w14:paraId="25EB34DD" w14:textId="16CC7D4D" w:rsidR="008C5545" w:rsidRPr="003B3549" w:rsidRDefault="008C5545" w:rsidP="008C5545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/>
          <w:sz w:val="28"/>
          <w:szCs w:val="28"/>
          <w:rtl/>
          <w:lang w:bidi="fa-IR"/>
        </w:rPr>
      </w:pPr>
      <w:r w:rsidRPr="003B3549">
        <w:rPr>
          <w:rStyle w:val="Strong"/>
          <w:rFonts w:ascii="IRANSans" w:hAnsi="IRANSans" w:cs="B Nazanin" w:hint="cs"/>
          <w:b w:val="0"/>
          <w:bCs w:val="0"/>
          <w:sz w:val="28"/>
          <w:szCs w:val="28"/>
          <w:rtl/>
        </w:rPr>
        <w:t xml:space="preserve">نمایشگاه بین المللی </w:t>
      </w:r>
      <w:r w:rsidRPr="003B3549">
        <w:rPr>
          <w:rFonts w:cs="B Nazanin" w:hint="cs"/>
          <w:sz w:val="28"/>
          <w:szCs w:val="28"/>
          <w:rtl/>
        </w:rPr>
        <w:t>ساختمان، زیرساخت و صنایع وابسته</w:t>
      </w:r>
      <w:r w:rsidRPr="003B3549">
        <w:rPr>
          <w:rFonts w:cs="B Nazanin" w:hint="cs"/>
          <w:sz w:val="28"/>
          <w:szCs w:val="28"/>
          <w:rtl/>
        </w:rPr>
        <w:t xml:space="preserve"> عمان</w:t>
      </w:r>
      <w:r w:rsidRPr="003B354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B3549">
        <w:rPr>
          <w:rStyle w:val="Strong"/>
          <w:rFonts w:ascii="IRANSans" w:hAnsi="IRANSans" w:cs="B Nazanin" w:hint="cs"/>
          <w:b w:val="0"/>
          <w:bCs w:val="0"/>
          <w:sz w:val="28"/>
          <w:szCs w:val="28"/>
          <w:rtl/>
        </w:rPr>
        <w:t>از</w:t>
      </w:r>
      <w:r w:rsidRPr="003B3549">
        <w:rPr>
          <w:rStyle w:val="Strong"/>
          <w:rFonts w:ascii="Cambria" w:hAnsi="Cambria" w:cs="Cambria" w:hint="cs"/>
          <w:b w:val="0"/>
          <w:bCs w:val="0"/>
          <w:sz w:val="28"/>
          <w:szCs w:val="28"/>
          <w:rtl/>
        </w:rPr>
        <w:t> </w:t>
      </w:r>
      <w:r w:rsidRPr="003B3549">
        <w:rPr>
          <w:rStyle w:val="Strong"/>
          <w:rFonts w:ascii="IRANSans" w:hAnsi="IRANSans" w:cs="B Nazanin" w:hint="cs"/>
          <w:b w:val="0"/>
          <w:bCs w:val="0"/>
          <w:sz w:val="28"/>
          <w:szCs w:val="28"/>
          <w:rtl/>
        </w:rPr>
        <w:t>10 الی 12</w:t>
      </w:r>
      <w:r w:rsidRPr="003B3549">
        <w:rPr>
          <w:rStyle w:val="Strong"/>
          <w:rFonts w:ascii="Cambria" w:hAnsi="Cambria" w:cs="Cambria" w:hint="cs"/>
          <w:b w:val="0"/>
          <w:bCs w:val="0"/>
          <w:sz w:val="28"/>
          <w:szCs w:val="28"/>
          <w:rtl/>
        </w:rPr>
        <w:t> </w:t>
      </w:r>
      <w:r w:rsidRPr="003B3549">
        <w:rPr>
          <w:rStyle w:val="Strong"/>
          <w:rFonts w:ascii="IRANSans" w:hAnsi="IRANSans" w:cs="B Nazanin" w:hint="cs"/>
          <w:b w:val="0"/>
          <w:bCs w:val="0"/>
          <w:sz w:val="28"/>
          <w:szCs w:val="28"/>
          <w:rtl/>
        </w:rPr>
        <w:t>اردیبهشت ماه</w:t>
      </w:r>
      <w:r w:rsidRPr="003B3549">
        <w:rPr>
          <w:rStyle w:val="Strong"/>
          <w:rFonts w:ascii="IRANSans" w:hAnsi="IRANSans" w:cs="B Nazanin" w:hint="cs"/>
          <w:b w:val="0"/>
          <w:bCs w:val="0"/>
          <w:sz w:val="28"/>
          <w:szCs w:val="28"/>
          <w:rtl/>
        </w:rPr>
        <w:t xml:space="preserve"> در محل نمایشگاه های شهر مسقط برگزار شد.</w:t>
      </w:r>
    </w:p>
    <w:p w14:paraId="2D18E182" w14:textId="6C8ADCEC" w:rsidR="008C5545" w:rsidRPr="003B3549" w:rsidRDefault="008C5545" w:rsidP="008C5545">
      <w:pPr>
        <w:pStyle w:val="NormalWeb"/>
        <w:shd w:val="clear" w:color="auto" w:fill="FFFFFF"/>
        <w:bidi/>
        <w:spacing w:before="300" w:beforeAutospacing="0" w:after="0" w:afterAutospacing="0" w:line="450" w:lineRule="atLeast"/>
        <w:jc w:val="both"/>
        <w:textAlignment w:val="baseline"/>
        <w:rPr>
          <w:rStyle w:val="Strong"/>
          <w:rFonts w:ascii="IRANSans" w:hAnsi="IRANSans" w:cs="B Nazanin"/>
          <w:b w:val="0"/>
          <w:bCs w:val="0"/>
          <w:sz w:val="28"/>
          <w:szCs w:val="28"/>
          <w:rtl/>
        </w:rPr>
      </w:pPr>
      <w:r w:rsidRPr="003B3549">
        <w:rPr>
          <w:rStyle w:val="Strong"/>
          <w:rFonts w:ascii="IRANSans" w:hAnsi="IRANSans" w:cs="B Nazanin" w:hint="cs"/>
          <w:b w:val="0"/>
          <w:bCs w:val="0"/>
          <w:sz w:val="28"/>
          <w:szCs w:val="28"/>
          <w:rtl/>
        </w:rPr>
        <w:t>در این نمایشگاه</w:t>
      </w:r>
      <w:r w:rsidRPr="003B3549">
        <w:rPr>
          <w:rStyle w:val="Strong"/>
          <w:rFonts w:ascii="IRANSans" w:hAnsi="IRANSans" w:cs="B Nazanin" w:hint="cs"/>
          <w:b w:val="0"/>
          <w:bCs w:val="0"/>
          <w:sz w:val="28"/>
          <w:szCs w:val="28"/>
          <w:rtl/>
        </w:rPr>
        <w:t xml:space="preserve"> 17 شرکت ایرانی در قالب پاویون جمهوری اسلامی ایران </w:t>
      </w:r>
      <w:r w:rsidRPr="003B3549">
        <w:rPr>
          <w:rStyle w:val="Strong"/>
          <w:rFonts w:ascii="IRANSans" w:hAnsi="IRANSans" w:cs="B Nazanin" w:hint="cs"/>
          <w:b w:val="0"/>
          <w:bCs w:val="0"/>
          <w:sz w:val="28"/>
          <w:szCs w:val="28"/>
          <w:rtl/>
        </w:rPr>
        <w:t>حضور داشتند</w:t>
      </w:r>
      <w:r w:rsidRPr="003B3549">
        <w:rPr>
          <w:rStyle w:val="Strong"/>
          <w:rFonts w:ascii="IRANSans" w:hAnsi="IRANSans" w:cs="B Nazanin" w:hint="cs"/>
          <w:b w:val="0"/>
          <w:bCs w:val="0"/>
          <w:sz w:val="28"/>
          <w:szCs w:val="28"/>
          <w:rtl/>
        </w:rPr>
        <w:t>. در میان شرکت های ایرانی نام های بزرگی چون شرکت فولاد مبارکه اصفهان به چشم می خورد.</w:t>
      </w:r>
    </w:p>
    <w:p w14:paraId="264A33E9" w14:textId="52432C4D" w:rsidR="003B3549" w:rsidRPr="003B3549" w:rsidRDefault="003B3549" w:rsidP="003B3549">
      <w:pPr>
        <w:pStyle w:val="NormalWeb"/>
        <w:shd w:val="clear" w:color="auto" w:fill="FFFFFF"/>
        <w:bidi/>
        <w:spacing w:before="300" w:beforeAutospacing="0" w:after="0" w:afterAutospacing="0" w:line="450" w:lineRule="atLeast"/>
        <w:jc w:val="both"/>
        <w:textAlignment w:val="baseline"/>
        <w:rPr>
          <w:rStyle w:val="Strong"/>
          <w:rFonts w:ascii="IRANSans" w:hAnsi="IRANSans" w:cs="B Nazanin"/>
          <w:sz w:val="28"/>
          <w:szCs w:val="28"/>
          <w:rtl/>
        </w:rPr>
      </w:pPr>
      <w:r w:rsidRPr="003B3549">
        <w:rPr>
          <w:rStyle w:val="Strong"/>
          <w:rFonts w:ascii="IRANSans" w:hAnsi="IRANSans" w:cs="B Nazanin" w:hint="cs"/>
          <w:sz w:val="28"/>
          <w:szCs w:val="28"/>
          <w:rtl/>
        </w:rPr>
        <w:t>تامین برق مورد نیاز کویت توسط عمان</w:t>
      </w:r>
    </w:p>
    <w:p w14:paraId="7607790F" w14:textId="0CD335B8" w:rsidR="003B3549" w:rsidRDefault="003B3549" w:rsidP="003B3549">
      <w:pPr>
        <w:pStyle w:val="NormalWeb"/>
        <w:shd w:val="clear" w:color="auto" w:fill="FFFFFF"/>
        <w:bidi/>
        <w:spacing w:before="300" w:beforeAutospacing="0" w:after="0" w:afterAutospacing="0" w:line="450" w:lineRule="atLeast"/>
        <w:jc w:val="both"/>
        <w:textAlignment w:val="baseline"/>
        <w:rPr>
          <w:rStyle w:val="Strong"/>
          <w:rFonts w:ascii="IRANSans" w:hAnsi="IRANSans" w:cs="B Nazanin"/>
          <w:b w:val="0"/>
          <w:bCs w:val="0"/>
          <w:sz w:val="28"/>
          <w:szCs w:val="28"/>
          <w:rtl/>
        </w:rPr>
      </w:pPr>
      <w:r w:rsidRPr="003B3549">
        <w:rPr>
          <w:rStyle w:val="Strong"/>
          <w:rFonts w:ascii="IRANSans" w:hAnsi="IRANSans" w:cs="B Nazanin" w:hint="cs"/>
          <w:b w:val="0"/>
          <w:bCs w:val="0"/>
          <w:sz w:val="28"/>
          <w:szCs w:val="28"/>
          <w:rtl/>
        </w:rPr>
        <w:t xml:space="preserve">عمان آبزرور </w:t>
      </w:r>
      <w:r>
        <w:rPr>
          <w:rStyle w:val="Strong"/>
          <w:rFonts w:hint="cs"/>
          <w:b w:val="0"/>
          <w:bCs w:val="0"/>
          <w:sz w:val="28"/>
          <w:szCs w:val="28"/>
          <w:rtl/>
        </w:rPr>
        <w:t>–</w:t>
      </w:r>
      <w:r w:rsidRPr="003B3549">
        <w:rPr>
          <w:rStyle w:val="Strong"/>
          <w:rFonts w:ascii="IRANSans" w:hAnsi="IRANSans" w:cs="B Nazanin" w:hint="cs"/>
          <w:b w:val="0"/>
          <w:bCs w:val="0"/>
          <w:sz w:val="28"/>
          <w:szCs w:val="28"/>
          <w:rtl/>
        </w:rPr>
        <w:t xml:space="preserve"> </w:t>
      </w:r>
      <w:r>
        <w:rPr>
          <w:rStyle w:val="Strong"/>
          <w:rFonts w:ascii="IRANSans" w:hAnsi="IRANSans" w:cs="B Nazanin" w:hint="cs"/>
          <w:b w:val="0"/>
          <w:bCs w:val="0"/>
          <w:sz w:val="28"/>
          <w:szCs w:val="28"/>
          <w:rtl/>
        </w:rPr>
        <w:t>عمان با تامین 350 مگاوات برق از 500 مگاوات برق مورد نیاز کویت در ماه های گرم تابستان موافقت کرده است.</w:t>
      </w:r>
    </w:p>
    <w:p w14:paraId="1DC083CD" w14:textId="3CEFCDD7" w:rsidR="003B3549" w:rsidRPr="003B3549" w:rsidRDefault="003B3549" w:rsidP="003B3549">
      <w:pPr>
        <w:pStyle w:val="NormalWeb"/>
        <w:shd w:val="clear" w:color="auto" w:fill="FFFFFF"/>
        <w:bidi/>
        <w:spacing w:before="300" w:beforeAutospacing="0" w:after="0" w:afterAutospacing="0" w:line="450" w:lineRule="atLeast"/>
        <w:jc w:val="both"/>
        <w:textAlignment w:val="baseline"/>
        <w:rPr>
          <w:rFonts w:ascii="IRANSans" w:hAnsi="IRANSans" w:cs="B Nazanin"/>
          <w:b/>
          <w:bCs/>
          <w:sz w:val="28"/>
          <w:szCs w:val="28"/>
          <w:rtl/>
        </w:rPr>
      </w:pPr>
      <w:r>
        <w:rPr>
          <w:rStyle w:val="Strong"/>
          <w:rFonts w:ascii="IRANSans" w:hAnsi="IRANSans" w:cs="B Nazanin" w:hint="cs"/>
          <w:b w:val="0"/>
          <w:bCs w:val="0"/>
          <w:sz w:val="28"/>
          <w:szCs w:val="28"/>
          <w:rtl/>
        </w:rPr>
        <w:t>اداره کل اتصالات و ارتباطات شورای همکاری خلیج فارس موافقت عمان با تامین برق مورد نیاز کویت را به وزارت برق این کشور اعلام کرده است</w:t>
      </w:r>
      <w:r w:rsidR="006A033C">
        <w:rPr>
          <w:rStyle w:val="Strong"/>
          <w:rFonts w:ascii="IRANSans" w:hAnsi="IRANSans" w:cs="B Nazanin" w:hint="cs"/>
          <w:b w:val="0"/>
          <w:bCs w:val="0"/>
          <w:sz w:val="28"/>
          <w:szCs w:val="28"/>
          <w:rtl/>
        </w:rPr>
        <w:t>. انتظار می رود برق مصرفی کویت در ماه های تابستان 5 تا 6 درصد افزایش یابد و حجم برق مصرفی این کشور به 17 هزار و 700 مگاوات برسد.</w:t>
      </w:r>
    </w:p>
    <w:p w14:paraId="41A33444" w14:textId="77777777" w:rsidR="008C5545" w:rsidRPr="003B3549" w:rsidRDefault="008C5545" w:rsidP="008C5545">
      <w:pPr>
        <w:pStyle w:val="NormalWeb"/>
        <w:bidi/>
        <w:spacing w:before="300" w:beforeAutospacing="0" w:after="0" w:afterAutospacing="0"/>
        <w:jc w:val="both"/>
        <w:textAlignment w:val="baseline"/>
        <w:rPr>
          <w:rFonts w:asciiTheme="majorBidi" w:hAnsiTheme="majorBidi" w:cs="B Nazanin" w:hint="cs"/>
          <w:sz w:val="28"/>
          <w:szCs w:val="28"/>
          <w:rtl/>
        </w:rPr>
      </w:pPr>
    </w:p>
    <w:p w14:paraId="7E316020" w14:textId="77777777" w:rsidR="00B21A76" w:rsidRPr="003B3549" w:rsidRDefault="00B21A76" w:rsidP="00B21A76">
      <w:pPr>
        <w:bidi/>
        <w:rPr>
          <w:rFonts w:cs="Arial"/>
          <w:rtl/>
        </w:rPr>
      </w:pPr>
    </w:p>
    <w:p w14:paraId="4741A037" w14:textId="77777777" w:rsidR="00B21A76" w:rsidRPr="003B3549" w:rsidRDefault="00B21A76" w:rsidP="00B21A76">
      <w:pPr>
        <w:bidi/>
        <w:rPr>
          <w:rFonts w:cs="Arial"/>
          <w:rtl/>
        </w:rPr>
      </w:pPr>
    </w:p>
    <w:p w14:paraId="3BAC29BC" w14:textId="77777777" w:rsidR="00B21A76" w:rsidRPr="003B3549" w:rsidRDefault="00B21A76" w:rsidP="00B21A76">
      <w:pPr>
        <w:bidi/>
        <w:spacing w:line="24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3B3549">
        <w:rPr>
          <w:rFonts w:cs="B Nazanin" w:hint="cs"/>
          <w:b/>
          <w:bCs/>
          <w:sz w:val="32"/>
          <w:szCs w:val="32"/>
          <w:rtl/>
          <w:lang w:bidi="fa-IR"/>
        </w:rPr>
        <w:t>تهیه کننده : محمود رسولی</w:t>
      </w:r>
    </w:p>
    <w:p w14:paraId="56C9DD46" w14:textId="77777777" w:rsidR="001406DE" w:rsidRPr="003B3549" w:rsidRDefault="00B21A76" w:rsidP="00F14178">
      <w:pPr>
        <w:bidi/>
        <w:spacing w:line="240" w:lineRule="auto"/>
        <w:jc w:val="both"/>
      </w:pPr>
      <w:r w:rsidRPr="003B3549">
        <w:rPr>
          <w:rFonts w:cs="B Nazanin" w:hint="cs"/>
          <w:b/>
          <w:bCs/>
          <w:sz w:val="32"/>
          <w:szCs w:val="32"/>
          <w:rtl/>
          <w:lang w:bidi="fa-IR"/>
        </w:rPr>
        <w:t>کارشناس اقتصادی سفارت جمهوری اسلامی ایران در مسقط</w:t>
      </w:r>
    </w:p>
    <w:sectPr w:rsidR="001406DE" w:rsidRPr="003B3549" w:rsidSect="00703220">
      <w:footerReference w:type="default" r:id="rId7"/>
      <w:pgSz w:w="12240" w:h="15840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B452" w14:textId="77777777" w:rsidR="00D656A6" w:rsidRDefault="00D656A6" w:rsidP="00B21A76">
      <w:pPr>
        <w:spacing w:after="0" w:line="240" w:lineRule="auto"/>
      </w:pPr>
      <w:r>
        <w:separator/>
      </w:r>
    </w:p>
  </w:endnote>
  <w:endnote w:type="continuationSeparator" w:id="0">
    <w:p w14:paraId="141CBBD0" w14:textId="77777777" w:rsidR="00D656A6" w:rsidRDefault="00D656A6" w:rsidP="00B2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E1A4" w14:textId="77777777" w:rsidR="00AE61CB" w:rsidRPr="00AE61CB" w:rsidRDefault="000A47F7" w:rsidP="00AE61CB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 w:cs="B Nazanin"/>
      </w:rPr>
    </w:pPr>
    <w:r w:rsidRPr="00AE61CB">
      <w:rPr>
        <w:rFonts w:asciiTheme="majorHAnsi" w:hAnsiTheme="majorHAnsi" w:cs="B Nazanin" w:hint="cs"/>
        <w:rtl/>
      </w:rPr>
      <w:t>سفارت جمهوری اسلامی ایران - مسقط</w:t>
    </w:r>
    <w:r w:rsidRPr="00AE61CB">
      <w:rPr>
        <w:rFonts w:asciiTheme="majorHAnsi" w:hAnsiTheme="majorHAnsi" w:cs="B Nazanin"/>
      </w:rPr>
      <w:ptab w:relativeTo="margin" w:alignment="right" w:leader="none"/>
    </w:r>
    <w:r w:rsidRPr="00AE61CB">
      <w:rPr>
        <w:rFonts w:asciiTheme="majorHAnsi" w:hAnsiTheme="majorHAnsi" w:cs="B Nazanin"/>
      </w:rPr>
      <w:t xml:space="preserve"> </w:t>
    </w:r>
    <w:r w:rsidRPr="00AE61CB">
      <w:rPr>
        <w:rFonts w:cs="B Nazanin"/>
      </w:rPr>
      <w:fldChar w:fldCharType="begin"/>
    </w:r>
    <w:r w:rsidRPr="00AE61CB">
      <w:rPr>
        <w:rFonts w:cs="B Nazanin"/>
      </w:rPr>
      <w:instrText xml:space="preserve"> PAGE   \* MERGEFORMAT </w:instrText>
    </w:r>
    <w:r w:rsidRPr="00AE61CB">
      <w:rPr>
        <w:rFonts w:cs="B Nazanin"/>
      </w:rPr>
      <w:fldChar w:fldCharType="separate"/>
    </w:r>
    <w:r w:rsidR="00F14178" w:rsidRPr="00F14178">
      <w:rPr>
        <w:rFonts w:asciiTheme="majorHAnsi" w:hAnsiTheme="majorHAnsi" w:cs="B Nazanin"/>
        <w:noProof/>
      </w:rPr>
      <w:t>4</w:t>
    </w:r>
    <w:r w:rsidRPr="00AE61CB">
      <w:rPr>
        <w:rFonts w:asciiTheme="majorHAnsi" w:hAnsiTheme="majorHAnsi" w:cs="B Nazanin"/>
        <w:noProof/>
      </w:rPr>
      <w:fldChar w:fldCharType="end"/>
    </w:r>
  </w:p>
  <w:p w14:paraId="74870DF1" w14:textId="77777777" w:rsidR="00703220" w:rsidRDefault="00D65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7B40" w14:textId="77777777" w:rsidR="00D656A6" w:rsidRDefault="00D656A6" w:rsidP="00B21A76">
      <w:pPr>
        <w:spacing w:after="0" w:line="240" w:lineRule="auto"/>
      </w:pPr>
      <w:r>
        <w:separator/>
      </w:r>
    </w:p>
  </w:footnote>
  <w:footnote w:type="continuationSeparator" w:id="0">
    <w:p w14:paraId="6F086D02" w14:textId="77777777" w:rsidR="00D656A6" w:rsidRDefault="00D656A6" w:rsidP="00B21A76">
      <w:pPr>
        <w:spacing w:after="0" w:line="240" w:lineRule="auto"/>
      </w:pPr>
      <w:r>
        <w:continuationSeparator/>
      </w:r>
    </w:p>
  </w:footnote>
  <w:footnote w:id="1">
    <w:p w14:paraId="4AE45A74" w14:textId="77777777" w:rsidR="00D035DB" w:rsidRPr="00F95813" w:rsidRDefault="00D035DB" w:rsidP="00D035DB">
      <w:pPr>
        <w:pStyle w:val="FootnoteText"/>
        <w:bidi/>
        <w:rPr>
          <w:rFonts w:cs="B Nazanin"/>
          <w:sz w:val="24"/>
          <w:szCs w:val="24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95813">
        <w:rPr>
          <w:rStyle w:val="FootnoteReference"/>
          <w:rFonts w:cs="B Nazanin"/>
          <w:sz w:val="24"/>
          <w:szCs w:val="24"/>
        </w:rPr>
        <w:footnoteRef/>
      </w:r>
      <w:r w:rsidRPr="00F95813">
        <w:rPr>
          <w:rFonts w:cs="B Nazanin"/>
          <w:sz w:val="24"/>
          <w:szCs w:val="24"/>
        </w:rPr>
        <w:t xml:space="preserve"> </w:t>
      </w:r>
      <w:r w:rsidRPr="00F95813">
        <w:rPr>
          <w:rFonts w:cs="B Nazanin" w:hint="cs"/>
          <w:sz w:val="24"/>
          <w:szCs w:val="24"/>
          <w:rtl/>
          <w:lang w:bidi="fa-IR"/>
        </w:rPr>
        <w:t xml:space="preserve"> ارزش هر ریال عمانی معادل 2 ممیز 6 دهم دلار آمریکا می باشد.</w:t>
      </w:r>
    </w:p>
    <w:p w14:paraId="356F007D" w14:textId="77777777" w:rsidR="00D035DB" w:rsidRPr="00574C4C" w:rsidRDefault="00D035DB" w:rsidP="00D035DB">
      <w:pPr>
        <w:pStyle w:val="FootnoteText"/>
        <w:rPr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76"/>
    <w:rsid w:val="000A47F7"/>
    <w:rsid w:val="00131C4D"/>
    <w:rsid w:val="002044CC"/>
    <w:rsid w:val="00242018"/>
    <w:rsid w:val="003B3549"/>
    <w:rsid w:val="00470FFF"/>
    <w:rsid w:val="005076F4"/>
    <w:rsid w:val="00521AE3"/>
    <w:rsid w:val="00525F11"/>
    <w:rsid w:val="00552D1F"/>
    <w:rsid w:val="005C3644"/>
    <w:rsid w:val="005D7D93"/>
    <w:rsid w:val="00665527"/>
    <w:rsid w:val="006A033C"/>
    <w:rsid w:val="00700BB4"/>
    <w:rsid w:val="00705CD2"/>
    <w:rsid w:val="007600A1"/>
    <w:rsid w:val="007C089E"/>
    <w:rsid w:val="0083352F"/>
    <w:rsid w:val="008658A6"/>
    <w:rsid w:val="00896A09"/>
    <w:rsid w:val="008C5545"/>
    <w:rsid w:val="008D22EA"/>
    <w:rsid w:val="00A52B0B"/>
    <w:rsid w:val="00A936EB"/>
    <w:rsid w:val="00B21A76"/>
    <w:rsid w:val="00D035DB"/>
    <w:rsid w:val="00D656A6"/>
    <w:rsid w:val="00ED47ED"/>
    <w:rsid w:val="00F14178"/>
    <w:rsid w:val="00F95974"/>
    <w:rsid w:val="00FE4204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5B96"/>
  <w15:chartTrackingRefBased/>
  <w15:docId w15:val="{AA9FDE9B-F2C7-4D73-AC9A-15E9E4E6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7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1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A76"/>
  </w:style>
  <w:style w:type="paragraph" w:styleId="NormalWeb">
    <w:name w:val="Normal (Web)"/>
    <w:basedOn w:val="Normal"/>
    <w:uiPriority w:val="99"/>
    <w:unhideWhenUsed/>
    <w:rsid w:val="00B2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1A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1A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1A76"/>
    <w:rPr>
      <w:vertAlign w:val="superscript"/>
    </w:rPr>
  </w:style>
  <w:style w:type="character" w:styleId="Strong">
    <w:name w:val="Strong"/>
    <w:basedOn w:val="DefaultParagraphFont"/>
    <w:uiPriority w:val="22"/>
    <w:qFormat/>
    <w:rsid w:val="008C5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6005</dc:creator>
  <cp:keywords/>
  <dc:description/>
  <cp:lastModifiedBy>PC</cp:lastModifiedBy>
  <cp:revision>17</cp:revision>
  <dcterms:created xsi:type="dcterms:W3CDTF">2024-04-24T04:21:00Z</dcterms:created>
  <dcterms:modified xsi:type="dcterms:W3CDTF">2024-05-02T07:01:00Z</dcterms:modified>
</cp:coreProperties>
</file>