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9C" w:rsidRDefault="008D1384" w:rsidP="008D1384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AA74E2" w:rsidRPr="003277AB" w:rsidRDefault="00AA74E2" w:rsidP="00882C66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3277AB">
        <w:rPr>
          <w:rFonts w:cs="B Zar" w:hint="cs"/>
          <w:b/>
          <w:bCs/>
          <w:sz w:val="32"/>
          <w:szCs w:val="32"/>
          <w:rtl/>
          <w:lang w:bidi="fa-IR"/>
        </w:rPr>
        <w:t xml:space="preserve">لیست </w:t>
      </w:r>
      <w:r w:rsidR="00882C66">
        <w:rPr>
          <w:rFonts w:cs="B Zar" w:hint="cs"/>
          <w:b/>
          <w:bCs/>
          <w:sz w:val="32"/>
          <w:szCs w:val="32"/>
          <w:rtl/>
          <w:lang w:bidi="fa-IR"/>
        </w:rPr>
        <w:t xml:space="preserve">برخی از </w:t>
      </w:r>
      <w:r w:rsidR="007C5E3B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45065B" w:rsidRPr="003277AB">
        <w:rPr>
          <w:rFonts w:cs="B Zar" w:hint="cs"/>
          <w:b/>
          <w:bCs/>
          <w:sz w:val="32"/>
          <w:szCs w:val="32"/>
          <w:rtl/>
          <w:lang w:bidi="fa-IR"/>
        </w:rPr>
        <w:t>نمایشگاه</w:t>
      </w:r>
      <w:r w:rsidR="007F205A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45065B" w:rsidRPr="003277AB">
        <w:rPr>
          <w:rFonts w:cs="B Zar" w:hint="cs"/>
          <w:b/>
          <w:bCs/>
          <w:sz w:val="32"/>
          <w:szCs w:val="32"/>
          <w:rtl/>
          <w:lang w:bidi="fa-IR"/>
        </w:rPr>
        <w:t>ها</w:t>
      </w:r>
      <w:r w:rsidR="007F205A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="0045065B" w:rsidRPr="003277AB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="007F205A">
        <w:rPr>
          <w:rFonts w:cs="B Zar" w:hint="cs"/>
          <w:b/>
          <w:bCs/>
          <w:sz w:val="32"/>
          <w:szCs w:val="32"/>
          <w:rtl/>
          <w:lang w:bidi="fa-IR"/>
        </w:rPr>
        <w:t xml:space="preserve"> که </w:t>
      </w:r>
      <w:r w:rsidR="007C5E3B">
        <w:rPr>
          <w:rFonts w:cs="B Zar" w:hint="cs"/>
          <w:b/>
          <w:bCs/>
          <w:sz w:val="32"/>
          <w:szCs w:val="32"/>
          <w:rtl/>
          <w:lang w:bidi="fa-IR"/>
        </w:rPr>
        <w:t>سال 2024 که در ا</w:t>
      </w:r>
      <w:r w:rsidR="00FC4315" w:rsidRPr="003277AB">
        <w:rPr>
          <w:rFonts w:cs="B Zar" w:hint="cs"/>
          <w:b/>
          <w:bCs/>
          <w:sz w:val="32"/>
          <w:szCs w:val="32"/>
          <w:rtl/>
          <w:lang w:bidi="fa-IR"/>
        </w:rPr>
        <w:t>کسپو</w:t>
      </w:r>
      <w:r w:rsidR="007C5E3B">
        <w:rPr>
          <w:rFonts w:cs="B Zar" w:hint="cs"/>
          <w:b/>
          <w:bCs/>
          <w:sz w:val="32"/>
          <w:szCs w:val="32"/>
          <w:rtl/>
          <w:lang w:bidi="fa-IR"/>
        </w:rPr>
        <w:t>ی</w:t>
      </w:r>
      <w:r w:rsidR="00FC4315" w:rsidRPr="003277AB">
        <w:rPr>
          <w:rFonts w:cs="B Zar" w:hint="cs"/>
          <w:b/>
          <w:bCs/>
          <w:sz w:val="32"/>
          <w:szCs w:val="32"/>
          <w:rtl/>
          <w:lang w:bidi="fa-IR"/>
        </w:rPr>
        <w:t xml:space="preserve"> کراچی</w:t>
      </w:r>
      <w:r w:rsidR="007C5E3B">
        <w:rPr>
          <w:rFonts w:cs="B Zar" w:hint="cs"/>
          <w:b/>
          <w:bCs/>
          <w:sz w:val="32"/>
          <w:szCs w:val="32"/>
          <w:rtl/>
          <w:lang w:bidi="fa-IR"/>
        </w:rPr>
        <w:t xml:space="preserve"> برگزار می شوند</w:t>
      </w:r>
    </w:p>
    <w:tbl>
      <w:tblPr>
        <w:tblStyle w:val="TableGrid"/>
        <w:bidiVisual/>
        <w:tblW w:w="0" w:type="auto"/>
        <w:tblLook w:val="04A0"/>
      </w:tblPr>
      <w:tblGrid>
        <w:gridCol w:w="1104"/>
        <w:gridCol w:w="4056"/>
        <w:gridCol w:w="2698"/>
        <w:gridCol w:w="1718"/>
      </w:tblGrid>
      <w:tr w:rsidR="008147B2" w:rsidRPr="00750B84" w:rsidTr="007F205A">
        <w:tc>
          <w:tcPr>
            <w:tcW w:w="1104" w:type="dxa"/>
            <w:shd w:val="pct10" w:color="auto" w:fill="auto"/>
          </w:tcPr>
          <w:p w:rsidR="00A10A53" w:rsidRPr="007C5E3B" w:rsidRDefault="007C5E3B" w:rsidP="007C5E3B">
            <w:pPr>
              <w:pStyle w:val="ListParagraph"/>
              <w:bidi/>
              <w:ind w:left="360"/>
              <w:jc w:val="right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4056" w:type="dxa"/>
            <w:shd w:val="pct10" w:color="auto" w:fill="auto"/>
          </w:tcPr>
          <w:p w:rsidR="00A10A53" w:rsidRPr="00750B84" w:rsidRDefault="009878EC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عنوان نمایشگاه</w:t>
            </w:r>
          </w:p>
        </w:tc>
        <w:tc>
          <w:tcPr>
            <w:tcW w:w="2698" w:type="dxa"/>
            <w:shd w:val="pct10" w:color="auto" w:fill="auto"/>
          </w:tcPr>
          <w:p w:rsidR="00A10A53" w:rsidRPr="00750B84" w:rsidRDefault="00CB2368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تاریخ </w:t>
            </w:r>
            <w:r w:rsidR="00051402"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برگزاری</w:t>
            </w:r>
          </w:p>
        </w:tc>
        <w:tc>
          <w:tcPr>
            <w:tcW w:w="1718" w:type="dxa"/>
            <w:shd w:val="pct10" w:color="auto" w:fill="auto"/>
          </w:tcPr>
          <w:p w:rsidR="00A10A53" w:rsidRPr="00750B84" w:rsidRDefault="00E73E02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مدت زمان</w:t>
            </w:r>
          </w:p>
        </w:tc>
      </w:tr>
      <w:tr w:rsidR="008147B2" w:rsidRPr="00750B84" w:rsidTr="007F205A">
        <w:tc>
          <w:tcPr>
            <w:tcW w:w="1104" w:type="dxa"/>
            <w:shd w:val="pct10" w:color="auto" w:fill="auto"/>
          </w:tcPr>
          <w:p w:rsidR="00A10A53" w:rsidRPr="007C5E3B" w:rsidRDefault="00A10A53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A10A53" w:rsidRPr="00750B84" w:rsidRDefault="00FC1178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sz w:val="24"/>
                <w:szCs w:val="24"/>
              </w:rPr>
              <w:t>THE NEWS EDUCATION EXPO</w:t>
            </w:r>
          </w:p>
        </w:tc>
        <w:tc>
          <w:tcPr>
            <w:tcW w:w="2698" w:type="dxa"/>
          </w:tcPr>
          <w:p w:rsidR="00A10A53" w:rsidRPr="00750B84" w:rsidRDefault="003B292F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8 تا 9 ژوئن 2024</w:t>
            </w:r>
          </w:p>
        </w:tc>
        <w:tc>
          <w:tcPr>
            <w:tcW w:w="1718" w:type="dxa"/>
          </w:tcPr>
          <w:p w:rsidR="00A10A53" w:rsidRPr="00750B84" w:rsidRDefault="003B292F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دو روز</w:t>
            </w:r>
          </w:p>
        </w:tc>
      </w:tr>
      <w:tr w:rsidR="008147B2" w:rsidRPr="00750B84" w:rsidTr="007F205A">
        <w:tc>
          <w:tcPr>
            <w:tcW w:w="1104" w:type="dxa"/>
            <w:shd w:val="pct10" w:color="auto" w:fill="auto"/>
          </w:tcPr>
          <w:p w:rsidR="00A10A53" w:rsidRPr="007C5E3B" w:rsidRDefault="00A10A53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A10A53" w:rsidRPr="00750B84" w:rsidRDefault="00561638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sz w:val="24"/>
                <w:szCs w:val="24"/>
              </w:rPr>
              <w:t>KITCHEN &amp; BATH EXPO / PAKISTAN PLUMBING SYSTEMS &amp; FIRE PROTECTION EXPO</w:t>
            </w:r>
          </w:p>
        </w:tc>
        <w:tc>
          <w:tcPr>
            <w:tcW w:w="2698" w:type="dxa"/>
          </w:tcPr>
          <w:p w:rsidR="00A10A53" w:rsidRPr="00750B84" w:rsidRDefault="00B0670D" w:rsidP="005D7C8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3 تا 4 </w:t>
            </w:r>
            <w:r w:rsidR="005D7C8C">
              <w:rPr>
                <w:rFonts w:cs="B Nazanin" w:hint="cs"/>
                <w:sz w:val="32"/>
                <w:szCs w:val="32"/>
                <w:rtl/>
                <w:lang w:bidi="fa-IR"/>
              </w:rPr>
              <w:t>ژولای</w:t>
            </w: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2024</w:t>
            </w:r>
          </w:p>
        </w:tc>
        <w:tc>
          <w:tcPr>
            <w:tcW w:w="1718" w:type="dxa"/>
          </w:tcPr>
          <w:p w:rsidR="00A10A53" w:rsidRPr="00750B84" w:rsidRDefault="000545AE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دو روز</w:t>
            </w:r>
          </w:p>
        </w:tc>
      </w:tr>
      <w:tr w:rsidR="008147B2" w:rsidRPr="00750B84" w:rsidTr="007F205A">
        <w:tc>
          <w:tcPr>
            <w:tcW w:w="1104" w:type="dxa"/>
            <w:shd w:val="pct10" w:color="auto" w:fill="auto"/>
          </w:tcPr>
          <w:p w:rsidR="00A10A53" w:rsidRPr="007C5E3B" w:rsidRDefault="00A10A53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A10A53" w:rsidRPr="00750B84" w:rsidRDefault="005E2155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sz w:val="24"/>
                <w:szCs w:val="24"/>
              </w:rPr>
              <w:t>PAKISTAN LIFESTYLE FURNITURE</w:t>
            </w:r>
          </w:p>
        </w:tc>
        <w:tc>
          <w:tcPr>
            <w:tcW w:w="2698" w:type="dxa"/>
          </w:tcPr>
          <w:p w:rsidR="00A10A53" w:rsidRPr="00750B84" w:rsidRDefault="004C5927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26 تا 28 ژولا</w:t>
            </w:r>
            <w:r w:rsidR="001D3C3E"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ی</w:t>
            </w:r>
          </w:p>
        </w:tc>
        <w:tc>
          <w:tcPr>
            <w:tcW w:w="1718" w:type="dxa"/>
          </w:tcPr>
          <w:p w:rsidR="00A10A53" w:rsidRPr="00750B84" w:rsidRDefault="001D3C3E" w:rsidP="00A10A5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  <w:tr w:rsidR="00E91118" w:rsidRPr="00750B84" w:rsidTr="007F205A">
        <w:tc>
          <w:tcPr>
            <w:tcW w:w="1104" w:type="dxa"/>
            <w:shd w:val="pct10" w:color="auto" w:fill="auto"/>
          </w:tcPr>
          <w:p w:rsidR="00E91118" w:rsidRPr="007C5E3B" w:rsidRDefault="00E91118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E91118" w:rsidRPr="00750B84" w:rsidRDefault="00E91118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21ST PHARMA ASIA INTERNATIONAL EXHIBITION AND CONFERENCE</w:t>
            </w:r>
          </w:p>
        </w:tc>
        <w:tc>
          <w:tcPr>
            <w:tcW w:w="2698" w:type="dxa"/>
          </w:tcPr>
          <w:p w:rsidR="00E91118" w:rsidRPr="00750B84" w:rsidRDefault="00E91118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20 تا 22 آگوست 2024</w:t>
            </w:r>
          </w:p>
        </w:tc>
        <w:tc>
          <w:tcPr>
            <w:tcW w:w="1718" w:type="dxa"/>
          </w:tcPr>
          <w:p w:rsidR="00E91118" w:rsidRPr="00750B84" w:rsidRDefault="00E91118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  <w:tr w:rsidR="00645C4F" w:rsidRPr="00750B84" w:rsidTr="007F205A">
        <w:tc>
          <w:tcPr>
            <w:tcW w:w="1104" w:type="dxa"/>
            <w:shd w:val="pct10" w:color="auto" w:fill="auto"/>
          </w:tcPr>
          <w:p w:rsidR="00645C4F" w:rsidRPr="007C5E3B" w:rsidRDefault="00645C4F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645C4F" w:rsidRPr="00750B84" w:rsidRDefault="00BF02E3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KARACHI CAR MELA</w:t>
            </w:r>
          </w:p>
        </w:tc>
        <w:tc>
          <w:tcPr>
            <w:tcW w:w="2698" w:type="dxa"/>
          </w:tcPr>
          <w:p w:rsidR="00645C4F" w:rsidRPr="00750B84" w:rsidRDefault="00686598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25 آگوست 2024</w:t>
            </w:r>
          </w:p>
        </w:tc>
        <w:tc>
          <w:tcPr>
            <w:tcW w:w="1718" w:type="dxa"/>
          </w:tcPr>
          <w:p w:rsidR="00645C4F" w:rsidRPr="00750B84" w:rsidRDefault="00686598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یک روز</w:t>
            </w:r>
          </w:p>
        </w:tc>
      </w:tr>
      <w:tr w:rsidR="00741BD9" w:rsidRPr="00750B84" w:rsidTr="007F205A">
        <w:tc>
          <w:tcPr>
            <w:tcW w:w="1104" w:type="dxa"/>
            <w:shd w:val="pct10" w:color="auto" w:fill="auto"/>
          </w:tcPr>
          <w:p w:rsidR="00741BD9" w:rsidRPr="007C5E3B" w:rsidRDefault="00741BD9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741BD9" w:rsidRPr="00750B84" w:rsidRDefault="004D434D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PLASTIC &amp; PACK AND IFTECH PAKISTAN</w:t>
            </w:r>
          </w:p>
        </w:tc>
        <w:tc>
          <w:tcPr>
            <w:tcW w:w="2698" w:type="dxa"/>
          </w:tcPr>
          <w:p w:rsidR="00741BD9" w:rsidRPr="00750B84" w:rsidRDefault="00795128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3 تا 5 سپتامبر 2024</w:t>
            </w:r>
          </w:p>
        </w:tc>
        <w:tc>
          <w:tcPr>
            <w:tcW w:w="1718" w:type="dxa"/>
          </w:tcPr>
          <w:p w:rsidR="00741BD9" w:rsidRPr="00750B84" w:rsidRDefault="00573880" w:rsidP="008B127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  <w:tr w:rsidR="00C4158B" w:rsidRPr="00750B84" w:rsidTr="007F205A">
        <w:tc>
          <w:tcPr>
            <w:tcW w:w="1104" w:type="dxa"/>
            <w:shd w:val="pct10" w:color="auto" w:fill="auto"/>
          </w:tcPr>
          <w:p w:rsidR="00C4158B" w:rsidRPr="007C5E3B" w:rsidRDefault="00C4158B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C4158B" w:rsidRPr="00750B84" w:rsidRDefault="003C6F87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BUILD PAKISTAN</w:t>
            </w:r>
          </w:p>
        </w:tc>
        <w:tc>
          <w:tcPr>
            <w:tcW w:w="2698" w:type="dxa"/>
          </w:tcPr>
          <w:p w:rsidR="00C4158B" w:rsidRPr="00750B84" w:rsidRDefault="000B1A4A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26 تا 28 سپتامبر 2024</w:t>
            </w:r>
          </w:p>
        </w:tc>
        <w:tc>
          <w:tcPr>
            <w:tcW w:w="1718" w:type="dxa"/>
          </w:tcPr>
          <w:p w:rsidR="00C4158B" w:rsidRPr="00750B84" w:rsidRDefault="001D0FC2" w:rsidP="008B127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  <w:tr w:rsidR="008D0D87" w:rsidRPr="00750B84" w:rsidTr="007F205A">
        <w:tc>
          <w:tcPr>
            <w:tcW w:w="1104" w:type="dxa"/>
            <w:shd w:val="pct10" w:color="auto" w:fill="auto"/>
          </w:tcPr>
          <w:p w:rsidR="008D0D87" w:rsidRPr="007C5E3B" w:rsidRDefault="008D0D87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8D0D87" w:rsidRPr="00750B84" w:rsidRDefault="002961A6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HEALTH ASIA</w:t>
            </w:r>
          </w:p>
        </w:tc>
        <w:tc>
          <w:tcPr>
            <w:tcW w:w="2698" w:type="dxa"/>
          </w:tcPr>
          <w:p w:rsidR="008D0D87" w:rsidRPr="00750B84" w:rsidRDefault="00616022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17 تا 19 اکتبر 2024</w:t>
            </w:r>
          </w:p>
        </w:tc>
        <w:tc>
          <w:tcPr>
            <w:tcW w:w="1718" w:type="dxa"/>
          </w:tcPr>
          <w:p w:rsidR="008D0D87" w:rsidRPr="00750B84" w:rsidRDefault="0023528E" w:rsidP="008B127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  <w:tr w:rsidR="0068401E" w:rsidRPr="00750B84" w:rsidTr="007F205A">
        <w:tc>
          <w:tcPr>
            <w:tcW w:w="1104" w:type="dxa"/>
            <w:shd w:val="pct10" w:color="auto" w:fill="auto"/>
          </w:tcPr>
          <w:p w:rsidR="0068401E" w:rsidRPr="007C5E3B" w:rsidRDefault="0068401E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68401E" w:rsidRPr="00750B84" w:rsidRDefault="0068401E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MEDICAL EQUIPMENT</w:t>
            </w:r>
          </w:p>
        </w:tc>
        <w:tc>
          <w:tcPr>
            <w:tcW w:w="2698" w:type="dxa"/>
          </w:tcPr>
          <w:p w:rsidR="0068401E" w:rsidRPr="00750B84" w:rsidRDefault="0068401E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17 تا 19 اکتبر 2024</w:t>
            </w:r>
          </w:p>
        </w:tc>
        <w:tc>
          <w:tcPr>
            <w:tcW w:w="1718" w:type="dxa"/>
          </w:tcPr>
          <w:p w:rsidR="0068401E" w:rsidRPr="00750B84" w:rsidRDefault="0068401E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  <w:tr w:rsidR="004D4001" w:rsidRPr="00750B84" w:rsidTr="007F205A">
        <w:tc>
          <w:tcPr>
            <w:tcW w:w="1104" w:type="dxa"/>
            <w:shd w:val="pct10" w:color="auto" w:fill="auto"/>
          </w:tcPr>
          <w:p w:rsidR="004D4001" w:rsidRPr="007C5E3B" w:rsidRDefault="004D4001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4D4001" w:rsidRPr="00750B84" w:rsidRDefault="004362A7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5TH INTERNATIONAL TEXTILE &amp; LEATHER EXHIBITION</w:t>
            </w:r>
          </w:p>
        </w:tc>
        <w:tc>
          <w:tcPr>
            <w:tcW w:w="2698" w:type="dxa"/>
          </w:tcPr>
          <w:p w:rsidR="004D4001" w:rsidRPr="00750B84" w:rsidRDefault="00B45301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23 تا 25 اکتبر 2024</w:t>
            </w:r>
          </w:p>
        </w:tc>
        <w:tc>
          <w:tcPr>
            <w:tcW w:w="1718" w:type="dxa"/>
          </w:tcPr>
          <w:p w:rsidR="004D4001" w:rsidRPr="00750B84" w:rsidRDefault="0076352A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  <w:tr w:rsidR="00851B8E" w:rsidRPr="00750B84" w:rsidTr="007F205A">
        <w:tc>
          <w:tcPr>
            <w:tcW w:w="1104" w:type="dxa"/>
            <w:shd w:val="pct10" w:color="auto" w:fill="auto"/>
          </w:tcPr>
          <w:p w:rsidR="00851B8E" w:rsidRPr="007C5E3B" w:rsidRDefault="00851B8E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851B8E" w:rsidRPr="00750B84" w:rsidRDefault="00006556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PLASTIC PACKAGING &amp; PRINTING ASIA</w:t>
            </w:r>
          </w:p>
        </w:tc>
        <w:tc>
          <w:tcPr>
            <w:tcW w:w="2698" w:type="dxa"/>
          </w:tcPr>
          <w:p w:rsidR="00851B8E" w:rsidRPr="00750B84" w:rsidRDefault="00B1301F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29 تا 31 اکتبر 2024</w:t>
            </w:r>
          </w:p>
        </w:tc>
        <w:tc>
          <w:tcPr>
            <w:tcW w:w="1718" w:type="dxa"/>
          </w:tcPr>
          <w:p w:rsidR="00851B8E" w:rsidRPr="00750B84" w:rsidRDefault="00F75FBB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  <w:tr w:rsidR="009A572B" w:rsidRPr="00750B84" w:rsidTr="007F205A">
        <w:tc>
          <w:tcPr>
            <w:tcW w:w="1104" w:type="dxa"/>
            <w:shd w:val="pct10" w:color="auto" w:fill="auto"/>
          </w:tcPr>
          <w:p w:rsidR="009A572B" w:rsidRPr="007C5E3B" w:rsidRDefault="009A572B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9A572B" w:rsidRPr="00750B84" w:rsidRDefault="009A572B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FOOD TECHNOLOGY ASIA</w:t>
            </w:r>
          </w:p>
        </w:tc>
        <w:tc>
          <w:tcPr>
            <w:tcW w:w="2698" w:type="dxa"/>
          </w:tcPr>
          <w:p w:rsidR="009A572B" w:rsidRPr="00750B84" w:rsidRDefault="009A572B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29 تا 31 اکتبر 2024</w:t>
            </w:r>
          </w:p>
        </w:tc>
        <w:tc>
          <w:tcPr>
            <w:tcW w:w="1718" w:type="dxa"/>
          </w:tcPr>
          <w:p w:rsidR="009A572B" w:rsidRPr="00750B84" w:rsidRDefault="009A572B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  <w:tr w:rsidR="00EA02C8" w:rsidRPr="00750B84" w:rsidTr="007F205A">
        <w:tc>
          <w:tcPr>
            <w:tcW w:w="1104" w:type="dxa"/>
            <w:shd w:val="pct10" w:color="auto" w:fill="auto"/>
          </w:tcPr>
          <w:p w:rsidR="00EA02C8" w:rsidRPr="007C5E3B" w:rsidRDefault="00EA02C8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EA02C8" w:rsidRPr="00750B84" w:rsidRDefault="002469B1" w:rsidP="00A10A53">
            <w:pPr>
              <w:bidi/>
              <w:jc w:val="center"/>
            </w:pPr>
            <w:r w:rsidRPr="00750B84">
              <w:t>19TH KARACHI INTERNATIONAL BOOK FAIR 2024</w:t>
            </w:r>
          </w:p>
        </w:tc>
        <w:tc>
          <w:tcPr>
            <w:tcW w:w="2698" w:type="dxa"/>
          </w:tcPr>
          <w:p w:rsidR="00EA02C8" w:rsidRPr="00750B84" w:rsidRDefault="00901806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12 تا 16 دسامبر 2024</w:t>
            </w:r>
          </w:p>
        </w:tc>
        <w:tc>
          <w:tcPr>
            <w:tcW w:w="1718" w:type="dxa"/>
          </w:tcPr>
          <w:p w:rsidR="00EA02C8" w:rsidRPr="00750B84" w:rsidRDefault="00260FF1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پنج روز</w:t>
            </w:r>
          </w:p>
        </w:tc>
      </w:tr>
      <w:tr w:rsidR="00B45C2F" w:rsidRPr="00750B84" w:rsidTr="007F205A">
        <w:tc>
          <w:tcPr>
            <w:tcW w:w="1104" w:type="dxa"/>
            <w:shd w:val="pct10" w:color="auto" w:fill="auto"/>
          </w:tcPr>
          <w:p w:rsidR="00B45C2F" w:rsidRPr="007C5E3B" w:rsidRDefault="00B45C2F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B45C2F" w:rsidRPr="00750B84" w:rsidRDefault="00FD52CE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STONE FAIR ASIA</w:t>
            </w:r>
          </w:p>
        </w:tc>
        <w:tc>
          <w:tcPr>
            <w:tcW w:w="2698" w:type="dxa"/>
          </w:tcPr>
          <w:p w:rsidR="00B45C2F" w:rsidRPr="00750B84" w:rsidRDefault="006F15FC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24 تا 26 دسامبر 2024</w:t>
            </w:r>
          </w:p>
        </w:tc>
        <w:tc>
          <w:tcPr>
            <w:tcW w:w="1718" w:type="dxa"/>
          </w:tcPr>
          <w:p w:rsidR="00B45C2F" w:rsidRPr="00750B84" w:rsidRDefault="006F15FC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  <w:tr w:rsidR="00630A96" w:rsidRPr="00750B84" w:rsidTr="007F205A">
        <w:tc>
          <w:tcPr>
            <w:tcW w:w="1104" w:type="dxa"/>
            <w:shd w:val="pct10" w:color="auto" w:fill="auto"/>
          </w:tcPr>
          <w:p w:rsidR="00630A96" w:rsidRPr="007C5E3B" w:rsidRDefault="00630A96" w:rsidP="007C5E3B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056" w:type="dxa"/>
          </w:tcPr>
          <w:p w:rsidR="00630A96" w:rsidRPr="00750B84" w:rsidRDefault="00630A96" w:rsidP="00A10A53">
            <w:pPr>
              <w:bidi/>
              <w:jc w:val="center"/>
              <w:rPr>
                <w:sz w:val="24"/>
                <w:szCs w:val="24"/>
              </w:rPr>
            </w:pPr>
            <w:r w:rsidRPr="00750B84">
              <w:rPr>
                <w:sz w:val="24"/>
                <w:szCs w:val="24"/>
              </w:rPr>
              <w:t>BUILD AISA</w:t>
            </w:r>
          </w:p>
        </w:tc>
        <w:tc>
          <w:tcPr>
            <w:tcW w:w="2698" w:type="dxa"/>
          </w:tcPr>
          <w:p w:rsidR="00630A96" w:rsidRPr="00750B84" w:rsidRDefault="00630A96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24 تا 26 دسامبر 2024</w:t>
            </w:r>
          </w:p>
        </w:tc>
        <w:tc>
          <w:tcPr>
            <w:tcW w:w="1718" w:type="dxa"/>
          </w:tcPr>
          <w:p w:rsidR="00630A96" w:rsidRPr="00750B84" w:rsidRDefault="00630A96" w:rsidP="00E235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50B84">
              <w:rPr>
                <w:rFonts w:cs="B Nazanin" w:hint="cs"/>
                <w:sz w:val="32"/>
                <w:szCs w:val="32"/>
                <w:rtl/>
                <w:lang w:bidi="fa-IR"/>
              </w:rPr>
              <w:t>سه روز</w:t>
            </w:r>
          </w:p>
        </w:tc>
      </w:tr>
    </w:tbl>
    <w:p w:rsidR="00AC1A01" w:rsidRPr="00F74B27" w:rsidRDefault="007F205A" w:rsidP="006F7EE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>ملاحظات :</w:t>
      </w:r>
    </w:p>
    <w:p w:rsidR="00944958" w:rsidRPr="00F74B27" w:rsidRDefault="005D7C8C" w:rsidP="0047779A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>در صورت همزمانی</w:t>
      </w:r>
      <w:r w:rsidR="001F53C2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>تاریخ برگزاری دو رو</w:t>
      </w:r>
      <w:r w:rsidR="00FB3460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یداد </w:t>
      </w: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نمایشگاهی </w:t>
      </w:r>
      <w:r w:rsidR="006D6476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مختلف، </w:t>
      </w:r>
      <w:r w:rsidR="007F205A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آنها </w:t>
      </w: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>در سالن</w:t>
      </w:r>
      <w:r w:rsidR="007F205A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های مجزای اکسپوی کراچی </w:t>
      </w:r>
      <w:r w:rsidR="00C162BD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</w:t>
      </w: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>خواه</w:t>
      </w:r>
      <w:r w:rsidR="0047779A" w:rsidRPr="00F74B27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="00882C66" w:rsidRPr="00F74B27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شد. </w:t>
      </w:r>
    </w:p>
    <w:p w:rsidR="009A7247" w:rsidRPr="00F74B27" w:rsidRDefault="009A7247" w:rsidP="007F205A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>نمایشگاه</w:t>
      </w:r>
      <w:r w:rsidR="005D7C8C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های فوق در </w:t>
      </w:r>
      <w:r w:rsidR="005D7C8C" w:rsidRPr="00F74B27">
        <w:rPr>
          <w:rFonts w:cs="B Nazanin" w:hint="cs"/>
          <w:b/>
          <w:bCs/>
          <w:sz w:val="24"/>
          <w:szCs w:val="24"/>
          <w:rtl/>
          <w:lang w:bidi="fa-IR"/>
        </w:rPr>
        <w:t>محل</w:t>
      </w:r>
      <w:r w:rsidR="00680014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F205A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دایم </w:t>
      </w:r>
      <w:r w:rsidR="0047779A" w:rsidRPr="00F74B27">
        <w:rPr>
          <w:rFonts w:cs="B Nazanin" w:hint="cs"/>
          <w:b/>
          <w:bCs/>
          <w:sz w:val="24"/>
          <w:szCs w:val="24"/>
          <w:rtl/>
          <w:lang w:bidi="fa-IR"/>
        </w:rPr>
        <w:t>نمایشگاه ا</w:t>
      </w:r>
      <w:r w:rsidR="00C064C0" w:rsidRPr="00F74B27">
        <w:rPr>
          <w:rFonts w:cs="B Nazanin" w:hint="cs"/>
          <w:b/>
          <w:bCs/>
          <w:sz w:val="24"/>
          <w:szCs w:val="24"/>
          <w:rtl/>
          <w:lang w:bidi="fa-IR"/>
        </w:rPr>
        <w:t>کسپو</w:t>
      </w:r>
      <w:r w:rsidR="0047779A" w:rsidRPr="00F74B2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064C0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 کراچی </w:t>
      </w:r>
      <w:r w:rsidR="005D7C8C" w:rsidRPr="00F74B27">
        <w:rPr>
          <w:rFonts w:cs="B Nazanin" w:hint="cs"/>
          <w:b/>
          <w:bCs/>
          <w:sz w:val="24"/>
          <w:szCs w:val="24"/>
          <w:rtl/>
          <w:lang w:bidi="fa-IR"/>
        </w:rPr>
        <w:t>اجرا می شوند.</w:t>
      </w:r>
    </w:p>
    <w:p w:rsidR="00E40349" w:rsidRPr="00F74B27" w:rsidRDefault="005D7C8C" w:rsidP="0089243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>لیست کلیه نمایشگاه ها</w:t>
      </w:r>
      <w:r w:rsidR="0047779A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 و اطلاعات آنها </w:t>
      </w:r>
      <w:r w:rsidR="007F205A" w:rsidRPr="00F74B27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C77694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F7D60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پایگاه </w:t>
      </w:r>
      <w:r w:rsidR="00D560F2"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رسمی دیجیتالی </w:t>
      </w:r>
      <w:r w:rsidR="00FA4278" w:rsidRPr="00F74B27">
        <w:rPr>
          <w:rFonts w:cs="B Nazanin" w:hint="cs"/>
          <w:b/>
          <w:bCs/>
          <w:sz w:val="24"/>
          <w:szCs w:val="24"/>
          <w:rtl/>
          <w:lang w:bidi="fa-IR"/>
        </w:rPr>
        <w:t>سا</w:t>
      </w:r>
      <w:r w:rsidR="00294B52" w:rsidRPr="00F74B27">
        <w:rPr>
          <w:rFonts w:cs="B Nazanin" w:hint="cs"/>
          <w:b/>
          <w:bCs/>
          <w:sz w:val="24"/>
          <w:szCs w:val="24"/>
          <w:rtl/>
          <w:lang w:bidi="fa-IR"/>
        </w:rPr>
        <w:t>زمان توسعه تحارت پاکستان (</w:t>
      </w:r>
      <w:r w:rsidR="00294B52" w:rsidRPr="00F74B27">
        <w:rPr>
          <w:rFonts w:cs="B Nazanin"/>
          <w:b/>
          <w:bCs/>
          <w:sz w:val="24"/>
          <w:szCs w:val="24"/>
          <w:lang w:bidi="ur-PK"/>
        </w:rPr>
        <w:t>TDAP</w:t>
      </w:r>
      <w:r w:rsidR="00294B52" w:rsidRPr="00F74B27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F74B2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 xml:space="preserve">به نشانی </w:t>
      </w:r>
      <w:r w:rsidR="00892439" w:rsidRPr="00892439">
        <w:rPr>
          <w:rFonts w:cs="B Nazanin"/>
          <w:b/>
          <w:bCs/>
          <w:sz w:val="24"/>
          <w:szCs w:val="24"/>
          <w:lang w:bidi="fa-IR"/>
        </w:rPr>
        <w:t>https://tdap.gov.pk/wp-content/uploads/2024/05/Booking-Schedule-of-KEC-2.pdf</w:t>
      </w:r>
      <w:r w:rsidR="00892439" w:rsidRPr="008924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74B27">
        <w:rPr>
          <w:rFonts w:cs="B Nazanin" w:hint="cs"/>
          <w:b/>
          <w:bCs/>
          <w:sz w:val="24"/>
          <w:szCs w:val="24"/>
          <w:rtl/>
          <w:lang w:bidi="fa-IR"/>
        </w:rPr>
        <w:t>قابل رویت و چاپ می باشند</w:t>
      </w:r>
      <w:r w:rsidR="00446570" w:rsidRPr="00F74B27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7F205A" w:rsidRPr="00882C66" w:rsidRDefault="007F205A" w:rsidP="00F74B27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sectPr w:rsidR="007F205A" w:rsidRPr="00882C66" w:rsidSect="00882C66">
      <w:footerReference w:type="default" r:id="rId7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79A" w:rsidRDefault="0047779A" w:rsidP="0047779A">
      <w:pPr>
        <w:spacing w:after="0" w:line="240" w:lineRule="auto"/>
      </w:pPr>
      <w:r>
        <w:separator/>
      </w:r>
    </w:p>
  </w:endnote>
  <w:endnote w:type="continuationSeparator" w:id="1">
    <w:p w:rsidR="0047779A" w:rsidRDefault="0047779A" w:rsidP="0047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1900"/>
      <w:docPartObj>
        <w:docPartGallery w:val="Page Numbers (Bottom of Page)"/>
        <w:docPartUnique/>
      </w:docPartObj>
    </w:sdtPr>
    <w:sdtContent>
      <w:p w:rsidR="0047779A" w:rsidRDefault="00F43A2D">
        <w:pPr>
          <w:pStyle w:val="Footer"/>
          <w:jc w:val="center"/>
        </w:pPr>
        <w:fldSimple w:instr=" PAGE   \* MERGEFORMAT ">
          <w:r w:rsidR="00892439">
            <w:rPr>
              <w:noProof/>
            </w:rPr>
            <w:t>1</w:t>
          </w:r>
        </w:fldSimple>
      </w:p>
    </w:sdtContent>
  </w:sdt>
  <w:p w:rsidR="0047779A" w:rsidRDefault="004777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79A" w:rsidRDefault="0047779A" w:rsidP="0047779A">
      <w:pPr>
        <w:spacing w:after="0" w:line="240" w:lineRule="auto"/>
      </w:pPr>
      <w:r>
        <w:separator/>
      </w:r>
    </w:p>
  </w:footnote>
  <w:footnote w:type="continuationSeparator" w:id="1">
    <w:p w:rsidR="0047779A" w:rsidRDefault="0047779A" w:rsidP="0047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E7A"/>
    <w:multiLevelType w:val="hybridMultilevel"/>
    <w:tmpl w:val="6AF239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3119B9"/>
    <w:multiLevelType w:val="hybridMultilevel"/>
    <w:tmpl w:val="08E824A4"/>
    <w:lvl w:ilvl="0" w:tplc="4D063BD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384"/>
    <w:rsid w:val="00006556"/>
    <w:rsid w:val="00013886"/>
    <w:rsid w:val="00051402"/>
    <w:rsid w:val="000545AE"/>
    <w:rsid w:val="00067156"/>
    <w:rsid w:val="00073335"/>
    <w:rsid w:val="000A0238"/>
    <w:rsid w:val="000B1A4A"/>
    <w:rsid w:val="000F1410"/>
    <w:rsid w:val="001004A1"/>
    <w:rsid w:val="00191513"/>
    <w:rsid w:val="0019728B"/>
    <w:rsid w:val="001A5E53"/>
    <w:rsid w:val="001C383A"/>
    <w:rsid w:val="001D0FC2"/>
    <w:rsid w:val="001D3C3E"/>
    <w:rsid w:val="001E774F"/>
    <w:rsid w:val="001F53C2"/>
    <w:rsid w:val="0023528E"/>
    <w:rsid w:val="002469B1"/>
    <w:rsid w:val="00260FF1"/>
    <w:rsid w:val="00274502"/>
    <w:rsid w:val="00294B52"/>
    <w:rsid w:val="002961A6"/>
    <w:rsid w:val="002E7B1D"/>
    <w:rsid w:val="002E7FF6"/>
    <w:rsid w:val="003107F0"/>
    <w:rsid w:val="0031440C"/>
    <w:rsid w:val="003277AB"/>
    <w:rsid w:val="003701D3"/>
    <w:rsid w:val="00377F61"/>
    <w:rsid w:val="003A5D38"/>
    <w:rsid w:val="003B292F"/>
    <w:rsid w:val="003C6F87"/>
    <w:rsid w:val="004362A7"/>
    <w:rsid w:val="00446570"/>
    <w:rsid w:val="0045065B"/>
    <w:rsid w:val="0047779A"/>
    <w:rsid w:val="004C5927"/>
    <w:rsid w:val="004D4001"/>
    <w:rsid w:val="004D434D"/>
    <w:rsid w:val="004D4504"/>
    <w:rsid w:val="004F3342"/>
    <w:rsid w:val="004F5E12"/>
    <w:rsid w:val="005176E3"/>
    <w:rsid w:val="00561638"/>
    <w:rsid w:val="00573880"/>
    <w:rsid w:val="005A1234"/>
    <w:rsid w:val="005B352D"/>
    <w:rsid w:val="005C4E26"/>
    <w:rsid w:val="005C7AA3"/>
    <w:rsid w:val="005D5916"/>
    <w:rsid w:val="005D7C8C"/>
    <w:rsid w:val="005E2155"/>
    <w:rsid w:val="00616022"/>
    <w:rsid w:val="00630A96"/>
    <w:rsid w:val="00643273"/>
    <w:rsid w:val="00645C4F"/>
    <w:rsid w:val="00653A44"/>
    <w:rsid w:val="00680014"/>
    <w:rsid w:val="0068401E"/>
    <w:rsid w:val="00686598"/>
    <w:rsid w:val="006D6476"/>
    <w:rsid w:val="006F15FC"/>
    <w:rsid w:val="006F7EEB"/>
    <w:rsid w:val="007363A5"/>
    <w:rsid w:val="00741BD9"/>
    <w:rsid w:val="00750B84"/>
    <w:rsid w:val="0076352A"/>
    <w:rsid w:val="00772497"/>
    <w:rsid w:val="0077444B"/>
    <w:rsid w:val="00795128"/>
    <w:rsid w:val="007B7CF5"/>
    <w:rsid w:val="007C5E3B"/>
    <w:rsid w:val="007F205A"/>
    <w:rsid w:val="008042B2"/>
    <w:rsid w:val="008147B2"/>
    <w:rsid w:val="00821989"/>
    <w:rsid w:val="00851B8E"/>
    <w:rsid w:val="008532B7"/>
    <w:rsid w:val="00882C66"/>
    <w:rsid w:val="00892439"/>
    <w:rsid w:val="008B1273"/>
    <w:rsid w:val="008B52EA"/>
    <w:rsid w:val="008C7B0F"/>
    <w:rsid w:val="008D04B9"/>
    <w:rsid w:val="008D0D87"/>
    <w:rsid w:val="008D1384"/>
    <w:rsid w:val="008D2500"/>
    <w:rsid w:val="00901806"/>
    <w:rsid w:val="009204C0"/>
    <w:rsid w:val="00926908"/>
    <w:rsid w:val="00944958"/>
    <w:rsid w:val="00971CE4"/>
    <w:rsid w:val="00987600"/>
    <w:rsid w:val="009878EC"/>
    <w:rsid w:val="009A469A"/>
    <w:rsid w:val="009A572B"/>
    <w:rsid w:val="009A7247"/>
    <w:rsid w:val="009B0C65"/>
    <w:rsid w:val="009D57F3"/>
    <w:rsid w:val="009F5135"/>
    <w:rsid w:val="00A04F74"/>
    <w:rsid w:val="00A053C3"/>
    <w:rsid w:val="00A10A53"/>
    <w:rsid w:val="00A7712E"/>
    <w:rsid w:val="00A824EE"/>
    <w:rsid w:val="00AA74E2"/>
    <w:rsid w:val="00AB6615"/>
    <w:rsid w:val="00AC1A01"/>
    <w:rsid w:val="00AF08C0"/>
    <w:rsid w:val="00B0670D"/>
    <w:rsid w:val="00B1301F"/>
    <w:rsid w:val="00B45301"/>
    <w:rsid w:val="00B45C2F"/>
    <w:rsid w:val="00B9232B"/>
    <w:rsid w:val="00BA7477"/>
    <w:rsid w:val="00BF02E3"/>
    <w:rsid w:val="00BF7D60"/>
    <w:rsid w:val="00C064C0"/>
    <w:rsid w:val="00C07401"/>
    <w:rsid w:val="00C1522A"/>
    <w:rsid w:val="00C162BD"/>
    <w:rsid w:val="00C25AC3"/>
    <w:rsid w:val="00C4158B"/>
    <w:rsid w:val="00C5249C"/>
    <w:rsid w:val="00C62EB8"/>
    <w:rsid w:val="00C77694"/>
    <w:rsid w:val="00C8048F"/>
    <w:rsid w:val="00CB2368"/>
    <w:rsid w:val="00CF57AD"/>
    <w:rsid w:val="00D560F2"/>
    <w:rsid w:val="00D849A3"/>
    <w:rsid w:val="00DB3C20"/>
    <w:rsid w:val="00E40349"/>
    <w:rsid w:val="00E53F43"/>
    <w:rsid w:val="00E73E02"/>
    <w:rsid w:val="00E7745F"/>
    <w:rsid w:val="00E90646"/>
    <w:rsid w:val="00E91118"/>
    <w:rsid w:val="00E95D10"/>
    <w:rsid w:val="00EA02C8"/>
    <w:rsid w:val="00EE5539"/>
    <w:rsid w:val="00F20E4C"/>
    <w:rsid w:val="00F43A2D"/>
    <w:rsid w:val="00F47DB2"/>
    <w:rsid w:val="00F6004C"/>
    <w:rsid w:val="00F65C0F"/>
    <w:rsid w:val="00F74B27"/>
    <w:rsid w:val="00F75FBB"/>
    <w:rsid w:val="00FA4278"/>
    <w:rsid w:val="00FB0F43"/>
    <w:rsid w:val="00FB3460"/>
    <w:rsid w:val="00FC1178"/>
    <w:rsid w:val="00FC253E"/>
    <w:rsid w:val="00FC4315"/>
    <w:rsid w:val="00FD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5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79A"/>
  </w:style>
  <w:style w:type="paragraph" w:styleId="Footer">
    <w:name w:val="footer"/>
    <w:basedOn w:val="Normal"/>
    <w:link w:val="FooterChar"/>
    <w:uiPriority w:val="99"/>
    <w:unhideWhenUsed/>
    <w:rsid w:val="0047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 PC</dc:creator>
  <cp:lastModifiedBy>dee</cp:lastModifiedBy>
  <cp:revision>2</cp:revision>
  <cp:lastPrinted>2024-05-31T05:52:00Z</cp:lastPrinted>
  <dcterms:created xsi:type="dcterms:W3CDTF">2024-06-10T07:11:00Z</dcterms:created>
  <dcterms:modified xsi:type="dcterms:W3CDTF">2024-06-10T07:11:00Z</dcterms:modified>
</cp:coreProperties>
</file>