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0852" w14:textId="75A7669E" w:rsidR="001C3319" w:rsidRPr="004B719A" w:rsidRDefault="002E5D55" w:rsidP="001D6F60">
      <w:pPr>
        <w:bidi/>
        <w:rPr>
          <w:rFonts w:cs="B Nazanin"/>
          <w:sz w:val="28"/>
          <w:szCs w:val="28"/>
          <w:rtl/>
          <w:lang w:bidi="fa-IR"/>
        </w:rPr>
      </w:pPr>
      <w:r w:rsidRPr="004B719A">
        <w:rPr>
          <w:rFonts w:cs="B Nazanin" w:hint="cs"/>
          <w:sz w:val="28"/>
          <w:szCs w:val="28"/>
          <w:rtl/>
          <w:lang w:bidi="fa-IR"/>
        </w:rPr>
        <w:t>گزارش جلسه علنی مجلس</w:t>
      </w:r>
      <w:r w:rsidR="009062C1" w:rsidRPr="004B719A">
        <w:rPr>
          <w:rFonts w:cs="B Nazanin" w:hint="cs"/>
          <w:sz w:val="28"/>
          <w:szCs w:val="28"/>
          <w:rtl/>
          <w:lang w:bidi="fa-IR"/>
        </w:rPr>
        <w:t xml:space="preserve"> مورخ </w:t>
      </w:r>
      <w:r w:rsidR="004B719A" w:rsidRPr="004B719A">
        <w:rPr>
          <w:rFonts w:cs="B Nazanin" w:hint="cs"/>
          <w:sz w:val="28"/>
          <w:szCs w:val="28"/>
          <w:rtl/>
          <w:lang w:bidi="fa-IR"/>
        </w:rPr>
        <w:t>18</w:t>
      </w:r>
      <w:r w:rsidR="009062C1" w:rsidRPr="004B719A">
        <w:rPr>
          <w:rFonts w:cs="B Nazanin" w:hint="cs"/>
          <w:sz w:val="28"/>
          <w:szCs w:val="28"/>
          <w:rtl/>
          <w:lang w:bidi="fa-IR"/>
        </w:rPr>
        <w:t>/</w:t>
      </w:r>
      <w:r w:rsidR="00D43C04" w:rsidRPr="004B719A">
        <w:rPr>
          <w:rFonts w:cs="B Nazanin" w:hint="cs"/>
          <w:sz w:val="28"/>
          <w:szCs w:val="28"/>
          <w:rtl/>
          <w:lang w:bidi="fa-IR"/>
        </w:rPr>
        <w:t>9</w:t>
      </w:r>
      <w:r w:rsidR="009062C1" w:rsidRPr="004B719A">
        <w:rPr>
          <w:rFonts w:cs="B Nazanin" w:hint="cs"/>
          <w:sz w:val="28"/>
          <w:szCs w:val="28"/>
          <w:rtl/>
          <w:lang w:bidi="fa-IR"/>
        </w:rPr>
        <w:t>/1403 نوبت عصر</w:t>
      </w:r>
      <w:r w:rsidR="00D43C04" w:rsidRPr="004B719A">
        <w:rPr>
          <w:rFonts w:cs="B Nazanin" w:hint="cs"/>
          <w:sz w:val="28"/>
          <w:szCs w:val="28"/>
          <w:rtl/>
          <w:lang w:bidi="fa-IR"/>
        </w:rPr>
        <w:t xml:space="preserve"> و شب</w:t>
      </w:r>
    </w:p>
    <w:p w14:paraId="48E17FB4" w14:textId="792E6A4A" w:rsidR="00D43C04" w:rsidRPr="004B719A" w:rsidRDefault="00D43C04" w:rsidP="00D43C04">
      <w:pPr>
        <w:bidi/>
        <w:rPr>
          <w:rFonts w:cs="B Nazanin"/>
          <w:sz w:val="28"/>
          <w:szCs w:val="28"/>
          <w:rtl/>
          <w:lang w:bidi="fa-IR"/>
        </w:rPr>
      </w:pPr>
      <w:r w:rsidRPr="004B719A">
        <w:rPr>
          <w:rFonts w:cs="B Nazanin" w:hint="cs"/>
          <w:sz w:val="28"/>
          <w:szCs w:val="28"/>
          <w:rtl/>
          <w:lang w:bidi="fa-IR"/>
        </w:rPr>
        <w:t xml:space="preserve">بررسی بخش </w:t>
      </w:r>
      <w:r w:rsidR="001A32E0" w:rsidRPr="004B719A">
        <w:rPr>
          <w:rFonts w:cs="B Nazanin" w:hint="cs"/>
          <w:sz w:val="28"/>
          <w:szCs w:val="28"/>
          <w:rtl/>
          <w:lang w:bidi="fa-IR"/>
        </w:rPr>
        <w:t>هزینه ای</w:t>
      </w:r>
      <w:r w:rsidRPr="004B719A">
        <w:rPr>
          <w:rFonts w:cs="B Nazanin" w:hint="cs"/>
          <w:sz w:val="28"/>
          <w:szCs w:val="28"/>
          <w:rtl/>
          <w:lang w:bidi="fa-IR"/>
        </w:rPr>
        <w:t xml:space="preserve"> لایحه بودجه سال 1404 کل کشور</w:t>
      </w:r>
    </w:p>
    <w:p w14:paraId="52303BAC" w14:textId="77777777" w:rsidR="00D43C04" w:rsidRPr="004B719A" w:rsidRDefault="00D43C04" w:rsidP="00D43C04">
      <w:pPr>
        <w:bidi/>
        <w:rPr>
          <w:rFonts w:ascii="SiteFont" w:hAnsi="SiteFont" w:cs="B Nazanin"/>
          <w:sz w:val="28"/>
          <w:szCs w:val="28"/>
          <w:rtl/>
        </w:rPr>
      </w:pPr>
    </w:p>
    <w:p w14:paraId="62F16496" w14:textId="3A67D2F8" w:rsidR="00125DE3" w:rsidRPr="004B719A" w:rsidRDefault="004B719A" w:rsidP="00125DE3">
      <w:pPr>
        <w:bidi/>
        <w:rPr>
          <w:rFonts w:ascii="SiteFont" w:hAnsi="SiteFont" w:cs="B Nazanin"/>
          <w:color w:val="000000"/>
          <w:sz w:val="28"/>
          <w:szCs w:val="28"/>
          <w:shd w:val="clear" w:color="auto" w:fill="FFFFFF"/>
          <w:rtl/>
        </w:rPr>
      </w:pPr>
      <w:r w:rsidRPr="004B719A">
        <w:rPr>
          <w:rFonts w:ascii="SiteFont" w:hAnsi="SiteFont" w:cs="B Nazanin" w:hint="cs"/>
          <w:color w:val="000000"/>
          <w:sz w:val="28"/>
          <w:szCs w:val="28"/>
          <w:shd w:val="clear" w:color="auto" w:fill="FFFFFF"/>
          <w:rtl/>
        </w:rPr>
        <w:t>تبصره 7-</w:t>
      </w:r>
    </w:p>
    <w:p w14:paraId="1A1087D7" w14:textId="4C03BCC8" w:rsidR="004B719A" w:rsidRPr="004B719A" w:rsidRDefault="004B719A" w:rsidP="004B719A">
      <w:pPr>
        <w:bidi/>
        <w:rPr>
          <w:rFonts w:ascii="SiteFont" w:hAnsi="SiteFont" w:cs="B Nazanin"/>
          <w:color w:val="000000"/>
          <w:sz w:val="28"/>
          <w:szCs w:val="28"/>
          <w:shd w:val="clear" w:color="auto" w:fill="FFFFFF"/>
          <w:rtl/>
        </w:rPr>
      </w:pPr>
      <w:r w:rsidRPr="004B719A">
        <w:rPr>
          <w:rFonts w:ascii="SiteFont" w:hAnsi="SiteFont" w:cs="B Nazanin"/>
          <w:color w:val="000000"/>
          <w:sz w:val="28"/>
          <w:szCs w:val="28"/>
          <w:shd w:val="clear" w:color="auto" w:fill="FFFFFF"/>
          <w:rtl/>
        </w:rPr>
        <w:t xml:space="preserve">بند الحاقی (دو) </w:t>
      </w:r>
      <w:r>
        <w:rPr>
          <w:rFonts w:ascii="SiteFont" w:hAnsi="SiteFont" w:cs="B Nazanin" w:hint="cs"/>
          <w:color w:val="000000"/>
          <w:sz w:val="28"/>
          <w:szCs w:val="28"/>
          <w:shd w:val="clear" w:color="auto" w:fill="FFFFFF"/>
          <w:rtl/>
        </w:rPr>
        <w:t>-</w:t>
      </w:r>
      <w:r w:rsidRPr="004B719A">
        <w:rPr>
          <w:rFonts w:ascii="SiteFont" w:hAnsi="SiteFont" w:cs="B Nazanin"/>
          <w:color w:val="000000"/>
          <w:sz w:val="28"/>
          <w:szCs w:val="28"/>
          <w:shd w:val="clear" w:color="auto" w:fill="FFFFFF"/>
          <w:rtl/>
        </w:rPr>
        <w:t xml:space="preserve"> در راستای افزایش سهم بخش کشاورزی از کل سرمایه‌گذاری کشور و افزایش نقش تولیدکنندگان در ارتقاء نرخ رشد سرمایه‌گذاری و تأمین مالی در بخش کشاورزی، وزارت امور اقتصاد و دارایی مکلف است اموال غیرمنقول مازاد وزارت جهادکشاورزی که تا پایان سال 1403 فرآیند ارزش افزایی آنها در مرکز مولدسازی دولت خاتمه یافته تا مبلغ پانصد هزار میلیارد (500.000.000.000.000) ریال با نسبت هشتاد درصد (80%) به صندوق‌های حمایت از توسعه بخش کشاورزی و بیست درصد(20%) آن را برای افزایش سرمایه به بانک کشاورزی اختصاص دهد تا در راستای تولید و تقویت مالی بخش کشاورزی به کشاورزان تسهیلات پرداخت نماید</w:t>
      </w:r>
      <w:r w:rsidRPr="004B719A">
        <w:rPr>
          <w:rFonts w:ascii="SiteFont" w:hAnsi="SiteFont" w:cs="B Nazanin"/>
          <w:color w:val="000000"/>
          <w:sz w:val="28"/>
          <w:szCs w:val="28"/>
          <w:shd w:val="clear" w:color="auto" w:fill="FFFFFF"/>
        </w:rPr>
        <w:t>.</w:t>
      </w:r>
    </w:p>
    <w:p w14:paraId="6882FF6C" w14:textId="27FFE9D2" w:rsidR="004B719A" w:rsidRPr="004B719A" w:rsidRDefault="004B719A" w:rsidP="004B719A">
      <w:pPr>
        <w:bidi/>
        <w:rPr>
          <w:rFonts w:ascii="SiteFont" w:hAnsi="SiteFont" w:cs="B Nazanin"/>
          <w:color w:val="000000"/>
          <w:sz w:val="28"/>
          <w:szCs w:val="28"/>
          <w:shd w:val="clear" w:color="auto" w:fill="FFFFFF"/>
          <w:rtl/>
        </w:rPr>
      </w:pPr>
      <w:r w:rsidRPr="004B719A">
        <w:rPr>
          <w:rFonts w:ascii="SiteFont" w:hAnsi="SiteFont" w:cs="B Nazanin" w:hint="cs"/>
          <w:color w:val="000000"/>
          <w:sz w:val="28"/>
          <w:szCs w:val="28"/>
          <w:shd w:val="clear" w:color="auto" w:fill="FFFFFF"/>
          <w:rtl/>
        </w:rPr>
        <w:t>تبصره 8-</w:t>
      </w:r>
    </w:p>
    <w:p w14:paraId="38A72890" w14:textId="0C242253" w:rsidR="004B719A" w:rsidRPr="004B719A" w:rsidRDefault="004B719A" w:rsidP="004B719A">
      <w:pPr>
        <w:bidi/>
        <w:rPr>
          <w:rFonts w:ascii="SiteFont" w:hAnsi="SiteFont" w:cs="B Nazanin"/>
          <w:color w:val="000000"/>
          <w:sz w:val="28"/>
          <w:szCs w:val="28"/>
          <w:shd w:val="clear" w:color="auto" w:fill="FFFFFF"/>
          <w:rtl/>
        </w:rPr>
      </w:pPr>
      <w:r w:rsidRPr="004B719A">
        <w:rPr>
          <w:rFonts w:ascii="SiteFont" w:hAnsi="SiteFont" w:cs="B Nazanin"/>
          <w:color w:val="000000"/>
          <w:sz w:val="28"/>
          <w:szCs w:val="28"/>
          <w:shd w:val="clear" w:color="auto" w:fill="FFFFFF"/>
          <w:rtl/>
        </w:rPr>
        <w:t xml:space="preserve">بند (ت) </w:t>
      </w:r>
      <w:r>
        <w:rPr>
          <w:rFonts w:ascii="SiteFont" w:hAnsi="SiteFont" w:cs="B Nazanin" w:hint="cs"/>
          <w:color w:val="000000"/>
          <w:sz w:val="28"/>
          <w:szCs w:val="28"/>
          <w:shd w:val="clear" w:color="auto" w:fill="FFFFFF"/>
          <w:rtl/>
        </w:rPr>
        <w:t>-</w:t>
      </w:r>
      <w:r w:rsidRPr="004B719A">
        <w:rPr>
          <w:rFonts w:ascii="SiteFont" w:hAnsi="SiteFont" w:cs="B Nazanin"/>
          <w:color w:val="000000"/>
          <w:sz w:val="28"/>
          <w:szCs w:val="28"/>
          <w:shd w:val="clear" w:color="auto" w:fill="FFFFFF"/>
          <w:rtl/>
        </w:rPr>
        <w:t xml:space="preserve"> صد‌‌در‌صد (100%) وجوه اداره‌‌شده پرداختی از محل بازپرداخت وام‌های شهریه دانشجویی از سال </w:t>
      </w:r>
      <w:r w:rsidRPr="004B719A">
        <w:rPr>
          <w:rFonts w:ascii="SiteFont" w:hAnsi="SiteFont" w:cs="B Nazanin"/>
          <w:color w:val="000000"/>
          <w:sz w:val="28"/>
          <w:szCs w:val="28"/>
          <w:shd w:val="clear" w:color="auto" w:fill="FFFFFF"/>
          <w:rtl/>
          <w:lang w:bidi="fa-IR"/>
        </w:rPr>
        <w:t>۱۳۸۵</w:t>
      </w:r>
      <w:r w:rsidRPr="004B719A">
        <w:rPr>
          <w:rFonts w:ascii="SiteFont" w:hAnsi="SiteFont" w:cs="B Nazanin"/>
          <w:color w:val="000000"/>
          <w:sz w:val="28"/>
          <w:szCs w:val="28"/>
          <w:shd w:val="clear" w:color="auto" w:fill="FFFFFF"/>
          <w:rtl/>
        </w:rPr>
        <w:t xml:space="preserve"> تا سال 1403 به خزانه‌داری کل‌ کشور واریز می‌شود. وجوه مذکور تا سقف پنج هزار میلیارد (5.000.000.000.000) ریال به صندوق‌های رفاه دانشجویی ‌‌به‌عنوان کمک، جهت افزایش منابع مالی صندوق‌های مزبور اختصاص می‌یابد تا مطابق اساسنامه مصوب، برای پرداخت وام شهریه به دانشجویان دانشگاه‌های دولتی، دانشگاه آزاد اسلامی و جهاد دانشگاهی بر اساس سرانه دانشجویی و سایر پرداخت‌های رفاهی دانشجویی و مازاد هزینه تحصیلی دانشجویان تحت ‌پوشش کمیته امداد امام خمینی (ره) و سازمان بهزیستی کشور و ایثارگران و فرزندان آنها، دانشجویان نخبه مورد تأیید بنیاد ملی نخبگان و افرادی که تحت پوشش هیچ نهادی نیستند به تشخیص کمیته امداد امام خمینی (ره) و سازمان بهزیستی کشور و بنیاد شهید و امور ایثارگران به مصرف برسد. اقساط وام‌های مددجویان کمیته امام خمینی(ره) و سازمان بهزیستی پس از فراغت از تحصیل و با اشتغال به کار آنان، پرداخت خواهد شد</w:t>
      </w:r>
      <w:r w:rsidRPr="004B719A">
        <w:rPr>
          <w:rFonts w:ascii="SiteFont" w:hAnsi="SiteFont" w:cs="B Nazanin"/>
          <w:color w:val="000000"/>
          <w:sz w:val="28"/>
          <w:szCs w:val="28"/>
          <w:shd w:val="clear" w:color="auto" w:fill="FFFFFF"/>
        </w:rPr>
        <w:t>.</w:t>
      </w:r>
    </w:p>
    <w:p w14:paraId="3276664E" w14:textId="77777777"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4B719A">
        <w:rPr>
          <w:rStyle w:val="Strong"/>
          <w:rFonts w:ascii="SiteFont" w:hAnsi="SiteFont" w:cs="B Nazanin"/>
          <w:b w:val="0"/>
          <w:bCs w:val="0"/>
          <w:color w:val="000000"/>
          <w:sz w:val="28"/>
          <w:szCs w:val="28"/>
          <w:rtl/>
        </w:rPr>
        <w:t xml:space="preserve">به دانشگاه‌ها، مؤسسات آموزشی و پژوهشی دولتی و پارک‌های علم و فناوری مشمول بودجه‌ریزی عملکردی سالیانه (با تأیید سازمان برنامه و بودجه کشور) اجازه داده می‌شود با تصویب هیأت‌امنای خود تا سقف عملکرد درآمد اختصاصی سال </w:t>
      </w:r>
      <w:r w:rsidRPr="004B719A">
        <w:rPr>
          <w:rStyle w:val="Strong"/>
          <w:rFonts w:ascii="SiteFont" w:hAnsi="SiteFont" w:cs="B Nazanin"/>
          <w:b w:val="0"/>
          <w:bCs w:val="0"/>
          <w:color w:val="000000"/>
          <w:sz w:val="28"/>
          <w:szCs w:val="28"/>
          <w:rtl/>
          <w:lang w:bidi="fa-IR"/>
        </w:rPr>
        <w:t>۱۴۰3</w:t>
      </w:r>
      <w:r w:rsidRPr="004B719A">
        <w:rPr>
          <w:rStyle w:val="Strong"/>
          <w:rFonts w:ascii="SiteFont" w:hAnsi="SiteFont" w:cs="B Nazanin"/>
          <w:b w:val="0"/>
          <w:bCs w:val="0"/>
          <w:color w:val="000000"/>
          <w:sz w:val="28"/>
          <w:szCs w:val="28"/>
          <w:rtl/>
        </w:rPr>
        <w:t xml:space="preserve"> نسبت به أخذ تسهیلات از بانک‌ها از محل توثیق اموال در اختیار خود اقدام کنند و در</w:t>
      </w:r>
      <w:r w:rsidRPr="004B719A">
        <w:rPr>
          <w:rFonts w:ascii="Calibri" w:hAnsi="Calibri" w:cs="Calibri" w:hint="cs"/>
          <w:color w:val="000000"/>
          <w:sz w:val="28"/>
          <w:szCs w:val="28"/>
          <w:rtl/>
        </w:rPr>
        <w:t> </w:t>
      </w:r>
      <w:r w:rsidRPr="004B719A">
        <w:rPr>
          <w:rFonts w:ascii="SiteFont" w:hAnsi="SiteFont" w:cs="B Nazanin" w:hint="cs"/>
          <w:color w:val="000000"/>
          <w:sz w:val="28"/>
          <w:szCs w:val="28"/>
          <w:rtl/>
        </w:rPr>
        <w:t>جهت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تکمیل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طرح‌های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تملک</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دارایی‌های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سرمایه‌ای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اولویت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ساخت،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خرید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تکمیل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خوابگاه‌های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دانشجویان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lastRenderedPageBreak/>
        <w:t>متأهل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خرید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تجهیزات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آزمایشگاهی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به‌روزرسانی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محیط‌های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تحقیقاتی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پژوهشی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خود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مشروط</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بازپرداخت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اقساط</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محل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درآمد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اختصاصی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پرداخت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نمایند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صندوق‌های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رفاه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دانشجویان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مکلفند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نسبت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پیش‌بینی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اعتبار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لازم</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فعالیت‌های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خود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به‌منظور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پرداخت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یارانه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سود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کارمزد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تسهیلات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اولویت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تسهیلات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مربوط</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احداث</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تکمیل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خوابگاه‌های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متأهلین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اقدام</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کنند</w:t>
      </w:r>
      <w:r w:rsidRPr="004B719A">
        <w:rPr>
          <w:rFonts w:ascii="SiteFont" w:hAnsi="SiteFont" w:cs="B Nazanin"/>
          <w:color w:val="000000"/>
          <w:sz w:val="28"/>
          <w:szCs w:val="28"/>
          <w:rtl/>
        </w:rPr>
        <w:t>.</w:t>
      </w:r>
    </w:p>
    <w:p w14:paraId="033F8812" w14:textId="4D201D83"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4B719A">
        <w:rPr>
          <w:rFonts w:ascii="SiteFont" w:hAnsi="SiteFont" w:cs="B Nazanin"/>
          <w:color w:val="000000"/>
          <w:sz w:val="28"/>
          <w:szCs w:val="28"/>
          <w:rtl/>
        </w:rPr>
        <w:t xml:space="preserve">بند (ث)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در اجرای بند (ب) و (ث) ماده(76) قانون برنامه هفتم پیشرفت و در راستای ارتقای اخلاق و فرهنگ اسلامی و همچنین ترویج فرهنگ ایثار و شهادت، حمایت از تحکیم خانواده و جمعیت و رفع موانع رشد و شکوفایی بانوان اقدامات زیر انجام می‌شود:</w:t>
      </w:r>
    </w:p>
    <w:p w14:paraId="3753CF54" w14:textId="77777777"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4B719A">
        <w:rPr>
          <w:rStyle w:val="Strong"/>
          <w:rFonts w:ascii="SiteFont" w:hAnsi="SiteFont" w:cs="B Nazanin"/>
          <w:b w:val="0"/>
          <w:bCs w:val="0"/>
          <w:color w:val="000000"/>
          <w:sz w:val="28"/>
          <w:szCs w:val="28"/>
          <w:rtl/>
        </w:rPr>
        <w:t>1- شرکتهای دولتی، بانکها و مؤسسات انتفاعی وابسته به دولت مندرج در قانون بودجه سنواتی مکلفند حداقل یک درصد (1%) از اعتبار هزینه‌های (جزء(1) جدول مصارف پیوست شماره 3) خود را</w:t>
      </w:r>
      <w:r w:rsidRPr="004B719A">
        <w:rPr>
          <w:rFonts w:ascii="Calibri" w:hAnsi="Calibri" w:cs="Calibri" w:hint="cs"/>
          <w:color w:val="000000"/>
          <w:sz w:val="28"/>
          <w:szCs w:val="28"/>
          <w:rtl/>
        </w:rPr>
        <w:t> </w:t>
      </w:r>
      <w:r w:rsidRPr="004B719A">
        <w:rPr>
          <w:rFonts w:ascii="SiteFont" w:hAnsi="SiteFont" w:cs="B Nazanin" w:hint="cs"/>
          <w:color w:val="000000"/>
          <w:sz w:val="28"/>
          <w:szCs w:val="28"/>
          <w:rtl/>
        </w:rPr>
        <w:t>برای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هم</w:t>
      </w:r>
      <w:r w:rsidRPr="004B719A">
        <w:rPr>
          <w:rFonts w:ascii="SiteFont" w:hAnsi="SiteFont" w:cs="B Nazanin"/>
          <w:color w:val="000000"/>
          <w:sz w:val="28"/>
          <w:szCs w:val="28"/>
          <w:rtl/>
        </w:rPr>
        <w:softHyphen/>
      </w:r>
      <w:r w:rsidRPr="004B719A">
        <w:rPr>
          <w:rFonts w:ascii="SiteFont" w:hAnsi="SiteFont" w:cs="B Nazanin" w:hint="cs"/>
          <w:color w:val="000000"/>
          <w:sz w:val="28"/>
          <w:szCs w:val="28"/>
          <w:rtl/>
        </w:rPr>
        <w:t>افزایی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ارتقاء</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فعالیت</w:t>
      </w:r>
      <w:r w:rsidRPr="004B719A">
        <w:rPr>
          <w:rFonts w:ascii="SiteFont" w:hAnsi="SiteFont" w:cs="B Nazanin"/>
          <w:color w:val="000000"/>
          <w:sz w:val="28"/>
          <w:szCs w:val="28"/>
          <w:rtl/>
        </w:rPr>
        <w:softHyphen/>
      </w:r>
      <w:r w:rsidRPr="004B719A">
        <w:rPr>
          <w:rFonts w:ascii="SiteFont" w:hAnsi="SiteFont" w:cs="B Nazanin" w:hint="cs"/>
          <w:color w:val="000000"/>
          <w:sz w:val="28"/>
          <w:szCs w:val="28"/>
          <w:rtl/>
        </w:rPr>
        <w:t>ها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تولیدات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فرهنگی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براساس</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آیین‌نامه‌ای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توسط</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کارگروه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بند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ماده</w:t>
      </w:r>
      <w:r w:rsidRPr="004B719A">
        <w:rPr>
          <w:rFonts w:ascii="SiteFont" w:hAnsi="SiteFont" w:cs="B Nazanin"/>
          <w:color w:val="000000"/>
          <w:sz w:val="28"/>
          <w:szCs w:val="28"/>
          <w:rtl/>
        </w:rPr>
        <w:t xml:space="preserve"> (76) </w:t>
      </w:r>
      <w:r w:rsidRPr="004B719A">
        <w:rPr>
          <w:rFonts w:ascii="SiteFont" w:hAnsi="SiteFont" w:cs="B Nazanin" w:hint="cs"/>
          <w:color w:val="000000"/>
          <w:sz w:val="28"/>
          <w:szCs w:val="28"/>
          <w:rtl/>
        </w:rPr>
        <w:t>قانون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برنامه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هفتم</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پیشرفت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تعیین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گردیده،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اختصاص</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دهند</w:t>
      </w:r>
      <w:r w:rsidRPr="004B719A">
        <w:rPr>
          <w:rFonts w:ascii="SiteFont" w:hAnsi="SiteFont" w:cs="B Nazanin"/>
          <w:color w:val="000000"/>
          <w:sz w:val="28"/>
          <w:szCs w:val="28"/>
          <w:rtl/>
        </w:rPr>
        <w:t>.</w:t>
      </w:r>
    </w:p>
    <w:p w14:paraId="25458EDE" w14:textId="77777777"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4B719A">
        <w:rPr>
          <w:rStyle w:val="Strong"/>
          <w:rFonts w:ascii="SiteFont" w:hAnsi="SiteFont" w:cs="B Nazanin"/>
          <w:b w:val="0"/>
          <w:bCs w:val="0"/>
          <w:color w:val="000000"/>
          <w:sz w:val="28"/>
          <w:szCs w:val="28"/>
          <w:rtl/>
        </w:rPr>
        <w:t>2- در خصوص شرکت‌های موضوع جزء (1) این بند در صورت استنکاف دستگاه‌های مشمول این بند، خزانه‌داری کل کشور مکلف است به صورت سه‌ماهه از سرجمع اعتبارات مذکور برداشت و به حساب فوق‌الذکر برای فعالیت‌های یادشده واریز نماید. درخصوص شرکت‌های بورسی، سازمان بورس و اوراق بهادار مسئول نظارت بر اجرای جزء (1) این بند است. کلیه شرکت‌های مشمول مکلف به انعکاس عملکرد این بند در صورت‌های مالی می‌باشند.</w:t>
      </w:r>
      <w:r w:rsidRPr="004B719A">
        <w:rPr>
          <w:rStyle w:val="Strong"/>
          <w:rFonts w:ascii="Calibri" w:hAnsi="Calibri" w:cs="Calibri" w:hint="cs"/>
          <w:b w:val="0"/>
          <w:bCs w:val="0"/>
          <w:color w:val="000000"/>
          <w:sz w:val="28"/>
          <w:szCs w:val="28"/>
          <w:rtl/>
        </w:rPr>
        <w:t> </w:t>
      </w:r>
    </w:p>
    <w:p w14:paraId="35CC874D" w14:textId="77777777" w:rsidR="004B719A" w:rsidRPr="004B719A" w:rsidRDefault="004B719A" w:rsidP="004B719A">
      <w:pPr>
        <w:bidi/>
        <w:rPr>
          <w:rFonts w:ascii="SiteFont" w:hAnsi="SiteFont" w:cs="B Nazanin"/>
          <w:color w:val="000000"/>
          <w:sz w:val="28"/>
          <w:szCs w:val="28"/>
          <w:shd w:val="clear" w:color="auto" w:fill="FFFFFF"/>
          <w:rtl/>
        </w:rPr>
      </w:pPr>
    </w:p>
    <w:p w14:paraId="4CC5A33F" w14:textId="0D15BD57" w:rsidR="004B719A" w:rsidRPr="004B719A" w:rsidRDefault="004B719A" w:rsidP="004B719A">
      <w:pPr>
        <w:bidi/>
        <w:rPr>
          <w:rFonts w:ascii="SiteFont" w:hAnsi="SiteFont" w:cs="B Nazanin"/>
          <w:color w:val="000000"/>
          <w:sz w:val="28"/>
          <w:szCs w:val="28"/>
          <w:shd w:val="clear" w:color="auto" w:fill="FFFFFF"/>
          <w:rtl/>
        </w:rPr>
      </w:pPr>
      <w:r w:rsidRPr="004B719A">
        <w:rPr>
          <w:rFonts w:ascii="SiteFont" w:hAnsi="SiteFont" w:cs="B Nazanin" w:hint="cs"/>
          <w:color w:val="000000"/>
          <w:sz w:val="28"/>
          <w:szCs w:val="28"/>
          <w:shd w:val="clear" w:color="auto" w:fill="FFFFFF"/>
          <w:rtl/>
        </w:rPr>
        <w:t>بند پ-ارجاع به کمیسیون</w:t>
      </w:r>
    </w:p>
    <w:p w14:paraId="057444EA" w14:textId="2FD155DE" w:rsidR="004B719A" w:rsidRPr="004B719A" w:rsidRDefault="004B719A" w:rsidP="004B719A">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4B719A">
        <w:rPr>
          <w:rFonts w:ascii="SiteFont" w:hAnsi="SiteFont" w:cs="B Nazanin"/>
          <w:color w:val="000000"/>
          <w:sz w:val="28"/>
          <w:szCs w:val="28"/>
          <w:rtl/>
        </w:rPr>
        <w:t xml:space="preserve">بند الحاقی (یک)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دولت موظف است به منظور خدمت‌رسانی به دانش‌آموزان در مناطق آموزش و پرورش سراسر کشور، ادارات نوسازی استان‌ها و دانشگاه‌های فرهنگیان کل کشور، ادارات آموزش و پرورش و استثنایی و عشایری مناطق نسبت به تخصیص حداقل سه دستگاه خودرو از انواع سواری، دوکابین و مینی بوس از محل درآمد حقوق ورودی خودرو در سقف ردیف شماره... برای هر یک از ادارات، مناطق و دستگاه‌های وابسته به وزارت آموزش و پرورش در سطوح ملی، استانی و شهرستانی اقدام نماید</w:t>
      </w:r>
      <w:r w:rsidRPr="004B719A">
        <w:rPr>
          <w:rFonts w:ascii="SiteFont" w:hAnsi="SiteFont" w:cs="B Nazanin"/>
          <w:color w:val="000000"/>
          <w:sz w:val="28"/>
          <w:szCs w:val="28"/>
        </w:rPr>
        <w:t>.</w:t>
      </w:r>
    </w:p>
    <w:p w14:paraId="588478EF" w14:textId="5975BD14"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4B719A">
        <w:rPr>
          <w:rFonts w:ascii="SiteFont" w:hAnsi="SiteFont" w:cs="B Nazanin"/>
          <w:color w:val="000000"/>
          <w:sz w:val="28"/>
          <w:szCs w:val="28"/>
          <w:rtl/>
        </w:rPr>
        <w:t xml:space="preserve">بند الحاقی (دو)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کلیه واحدهای آموزشی دولتی وزارت آموزش و پرورش و دانشگاه‌های وابسته از پرداخت هزینه‌های آب، برق، گاز تا سقف الگوی مصرف معاف هستند. الگوی مصرف طی دستورالعملی توسط وزارتخانه‌های </w:t>
      </w:r>
      <w:r w:rsidRPr="004B719A">
        <w:rPr>
          <w:rFonts w:ascii="SiteFont" w:hAnsi="SiteFont" w:cs="B Nazanin"/>
          <w:color w:val="000000"/>
          <w:sz w:val="28"/>
          <w:szCs w:val="28"/>
          <w:rtl/>
        </w:rPr>
        <w:lastRenderedPageBreak/>
        <w:t>نفت، نیرو و آموزش و پرورش و سازمان برنامه و بودجه کشور حداکثر تا دو ماه پس از لازم الاجراء شدن این قانون تهیه و ابلاغ می‌شود.</w:t>
      </w:r>
    </w:p>
    <w:p w14:paraId="78C5B71B" w14:textId="7B64250A" w:rsidR="004B719A" w:rsidRPr="004B719A" w:rsidRDefault="004B719A" w:rsidP="004B719A">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4B719A">
        <w:rPr>
          <w:rFonts w:ascii="SiteFont" w:hAnsi="SiteFont" w:cs="B Nazanin"/>
          <w:color w:val="000000"/>
          <w:sz w:val="28"/>
          <w:szCs w:val="28"/>
          <w:rtl/>
        </w:rPr>
        <w:t xml:space="preserve">بند الحاقی (3)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سازمان فرهنگ و ارتباطات اسلامی بر اساس اساسنامه و مصوبه شورای عالی خود مجاز است ضمن عقد قرارداد با اشخاص خارجی برای تأمین منابع ارزی؛ نسبت به معرفی، بازاریابی و بازارسازی محصولات و خدمات فرهنگی و هنری ایران در خارج از کشور، از طریق شتاب دهی و تنظیم گری برای صادرات محصولات و خدمات فرهنگی و هنری ایران تا سقف بیست میلیون (20.000.000) دلار اقدام نماید. منابع این بند پس از واریز به حساب‌های معرفی شده بانک مرکزی به نرخ بازار توافقی مرکز مبادله طلا و ارز ایران به ردیف درآمدی </w:t>
      </w:r>
      <w:r w:rsidRPr="004B719A">
        <w:rPr>
          <w:rFonts w:ascii="Arial" w:hAnsi="Arial" w:cs="Arial" w:hint="cs"/>
          <w:color w:val="000000"/>
          <w:sz w:val="28"/>
          <w:szCs w:val="28"/>
          <w:rtl/>
        </w:rPr>
        <w:t>–</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هزینه</w:t>
      </w:r>
      <w:r w:rsidRPr="004B719A">
        <w:rPr>
          <w:rFonts w:ascii="SiteFont" w:hAnsi="SiteFont" w:cs="B Nazanin"/>
          <w:color w:val="000000"/>
          <w:sz w:val="28"/>
          <w:szCs w:val="28"/>
          <w:rtl/>
        </w:rPr>
        <w:t xml:space="preserve"> ...... </w:t>
      </w:r>
      <w:r w:rsidRPr="004B719A">
        <w:rPr>
          <w:rFonts w:ascii="SiteFont" w:hAnsi="SiteFont" w:cs="B Nazanin" w:hint="cs"/>
          <w:color w:val="000000"/>
          <w:sz w:val="28"/>
          <w:szCs w:val="28"/>
          <w:rtl/>
        </w:rPr>
        <w:t>واریز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یا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تخصیص</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ارزی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مراکز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خارج</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کشور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هزینه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می‌گرد</w:t>
      </w:r>
      <w:r w:rsidRPr="004B719A">
        <w:rPr>
          <w:rFonts w:ascii="SiteFont" w:hAnsi="SiteFont" w:cs="B Nazanin"/>
          <w:color w:val="000000"/>
          <w:sz w:val="28"/>
          <w:szCs w:val="28"/>
          <w:rtl/>
        </w:rPr>
        <w:t>د</w:t>
      </w:r>
      <w:r w:rsidRPr="004B719A">
        <w:rPr>
          <w:rFonts w:ascii="SiteFont" w:hAnsi="SiteFont" w:cs="B Nazanin"/>
          <w:color w:val="000000"/>
          <w:sz w:val="28"/>
          <w:szCs w:val="28"/>
        </w:rPr>
        <w:t>.</w:t>
      </w:r>
    </w:p>
    <w:p w14:paraId="540E76AD" w14:textId="29555D85" w:rsidR="004B719A" w:rsidRPr="004B719A" w:rsidRDefault="004B719A" w:rsidP="004B719A">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4B719A">
        <w:rPr>
          <w:rFonts w:ascii="SiteFont" w:hAnsi="SiteFont" w:cs="B Nazanin" w:hint="cs"/>
          <w:color w:val="000000"/>
          <w:sz w:val="28"/>
          <w:szCs w:val="28"/>
          <w:rtl/>
        </w:rPr>
        <w:t>بند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الحاقی</w:t>
      </w:r>
      <w:r w:rsidRPr="004B719A">
        <w:rPr>
          <w:rFonts w:ascii="SiteFont" w:hAnsi="SiteFont" w:cs="B Nazanin"/>
          <w:color w:val="000000"/>
          <w:sz w:val="28"/>
          <w:szCs w:val="28"/>
          <w:rtl/>
        </w:rPr>
        <w:t xml:space="preserve"> (4)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سازمان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آموزش</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فنی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حرفه‌ای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کشور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مجاز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است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مهارت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آموزان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دارای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توان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پرداخت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حداکثر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پنج</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دهک</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برخوردار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استفاده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اطلاعات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پایگاه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رفاه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ایرانیان،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یا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حق</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الزحمه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خدمات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آموزشی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بخش</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دولتی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غیردولتی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سقف</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حداکثر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درصد</w:t>
      </w:r>
      <w:r w:rsidRPr="004B719A">
        <w:rPr>
          <w:rFonts w:ascii="SiteFont" w:hAnsi="SiteFont" w:cs="B Nazanin"/>
          <w:color w:val="000000"/>
          <w:sz w:val="28"/>
          <w:szCs w:val="28"/>
          <w:rtl/>
        </w:rPr>
        <w:t xml:space="preserve"> (30%) </w:t>
      </w:r>
      <w:r w:rsidRPr="004B719A">
        <w:rPr>
          <w:rFonts w:ascii="SiteFont" w:hAnsi="SiteFont" w:cs="B Nazanin" w:hint="cs"/>
          <w:color w:val="000000"/>
          <w:sz w:val="28"/>
          <w:szCs w:val="28"/>
          <w:rtl/>
        </w:rPr>
        <w:t>را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دریافت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نماید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حساب</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درآمد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عمومی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نزد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خزانه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داری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واریز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نماید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منابع</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حاصل</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را</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از</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طریق</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ردیف</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هزینه‌ای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مربوط</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سازمان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آموزش</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فنی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حرفه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کشور</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برای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توسعه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حمایت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اختصاص</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یابد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نرخ</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تعرفه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دریافتی</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این</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بند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به</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پیشنهاد</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وزارت</w:t>
      </w:r>
      <w:r w:rsidRPr="004B719A">
        <w:rPr>
          <w:rFonts w:ascii="SiteFont" w:hAnsi="SiteFont" w:cs="B Nazanin"/>
          <w:color w:val="000000"/>
          <w:sz w:val="28"/>
          <w:szCs w:val="28"/>
          <w:rtl/>
        </w:rPr>
        <w:t xml:space="preserve"> </w:t>
      </w:r>
      <w:r w:rsidRPr="004B719A">
        <w:rPr>
          <w:rFonts w:ascii="SiteFont" w:hAnsi="SiteFont" w:cs="B Nazanin" w:hint="cs"/>
          <w:color w:val="000000"/>
          <w:sz w:val="28"/>
          <w:szCs w:val="28"/>
          <w:rtl/>
        </w:rPr>
        <w:t>تعاو</w:t>
      </w:r>
      <w:r w:rsidRPr="004B719A">
        <w:rPr>
          <w:rFonts w:ascii="SiteFont" w:hAnsi="SiteFont" w:cs="B Nazanin"/>
          <w:color w:val="000000"/>
          <w:sz w:val="28"/>
          <w:szCs w:val="28"/>
          <w:rtl/>
        </w:rPr>
        <w:t>ن، کار و رفاه اجتماعی و پس از تأیید سازمان برنامه و بودجه کشور به تصویب هیأت وزیران می‌رسد</w:t>
      </w:r>
      <w:r w:rsidRPr="004B719A">
        <w:rPr>
          <w:rFonts w:ascii="SiteFont" w:hAnsi="SiteFont" w:cs="B Nazanin"/>
          <w:color w:val="000000"/>
          <w:sz w:val="28"/>
          <w:szCs w:val="28"/>
        </w:rPr>
        <w:t>.</w:t>
      </w:r>
    </w:p>
    <w:p w14:paraId="49EBAC08" w14:textId="0A34EE4D" w:rsidR="004B719A" w:rsidRPr="004B719A" w:rsidRDefault="004B719A" w:rsidP="004B719A">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4B719A">
        <w:rPr>
          <w:rFonts w:ascii="SiteFont" w:hAnsi="SiteFont" w:cs="B Nazanin"/>
          <w:color w:val="000000"/>
          <w:sz w:val="28"/>
          <w:szCs w:val="28"/>
          <w:rtl/>
        </w:rPr>
        <w:t xml:space="preserve">بند الحاقی (5) </w:t>
      </w:r>
      <w:r>
        <w:rPr>
          <w:rFonts w:ascii="SiteFont" w:hAnsi="SiteFont" w:cs="B Nazanin" w:hint="cs"/>
          <w:color w:val="000000"/>
          <w:sz w:val="28"/>
          <w:szCs w:val="28"/>
          <w:rtl/>
        </w:rPr>
        <w:t>-</w:t>
      </w:r>
      <w:r w:rsidRPr="004B719A">
        <w:rPr>
          <w:rFonts w:ascii="SiteFont" w:hAnsi="SiteFont" w:cs="B Nazanin"/>
          <w:color w:val="000000"/>
          <w:sz w:val="28"/>
          <w:szCs w:val="28"/>
          <w:rtl/>
        </w:rPr>
        <w:t xml:space="preserve"> در راستای بند (ت) ماده (92) قانون برنامه هفتم پیشرفت به‌منظور تخریب و بازسازی و مقاوم‌سازی و تأمین تجهیزات آموزشی مدارس و دانشگاه ها، دولت مکلف است دو دهم واحد درصد از محل مالیات بر ارزش‌افزوده موجود را به آموزش و پرورش (سازمان توسعه و نوسازی و تجهیز مدارس کشور) و دانشگاه‌های فرهنگیان، شهید رجائی و فنی‌ و حرفه‌ای اختصاص دهد.</w:t>
      </w:r>
    </w:p>
    <w:p w14:paraId="1C3FD7B9" w14:textId="77777777" w:rsidR="004B719A" w:rsidRPr="004B719A" w:rsidRDefault="004B719A" w:rsidP="004B719A">
      <w:pPr>
        <w:bidi/>
        <w:rPr>
          <w:rFonts w:cs="B Nazanin"/>
          <w:sz w:val="28"/>
          <w:szCs w:val="28"/>
          <w:lang w:bidi="fa-IR"/>
        </w:rPr>
      </w:pPr>
    </w:p>
    <w:sectPr w:rsidR="004B719A" w:rsidRPr="004B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2684">
    <w:abstractNumId w:val="3"/>
  </w:num>
  <w:num w:numId="2" w16cid:durableId="1386954114">
    <w:abstractNumId w:val="5"/>
  </w:num>
  <w:num w:numId="3" w16cid:durableId="712922560">
    <w:abstractNumId w:val="4"/>
  </w:num>
  <w:num w:numId="4" w16cid:durableId="1468932529">
    <w:abstractNumId w:val="6"/>
  </w:num>
  <w:num w:numId="5" w16cid:durableId="233510997">
    <w:abstractNumId w:val="1"/>
  </w:num>
  <w:num w:numId="6" w16cid:durableId="1301497667">
    <w:abstractNumId w:val="2"/>
  </w:num>
  <w:num w:numId="7" w16cid:durableId="168593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5"/>
    <w:rsid w:val="0001344D"/>
    <w:rsid w:val="000909DF"/>
    <w:rsid w:val="00096ACA"/>
    <w:rsid w:val="00125DE3"/>
    <w:rsid w:val="00166E55"/>
    <w:rsid w:val="001A32E0"/>
    <w:rsid w:val="001C3319"/>
    <w:rsid w:val="001D6F60"/>
    <w:rsid w:val="001F3FA4"/>
    <w:rsid w:val="002C6435"/>
    <w:rsid w:val="002E5D55"/>
    <w:rsid w:val="002F243C"/>
    <w:rsid w:val="00404EFD"/>
    <w:rsid w:val="00473C25"/>
    <w:rsid w:val="004B35FC"/>
    <w:rsid w:val="004B719A"/>
    <w:rsid w:val="004C2A68"/>
    <w:rsid w:val="005253A7"/>
    <w:rsid w:val="00565D9A"/>
    <w:rsid w:val="005C63E2"/>
    <w:rsid w:val="005E2E03"/>
    <w:rsid w:val="005F51A9"/>
    <w:rsid w:val="005F5CF1"/>
    <w:rsid w:val="005F774C"/>
    <w:rsid w:val="007A138D"/>
    <w:rsid w:val="007C7067"/>
    <w:rsid w:val="008039C5"/>
    <w:rsid w:val="0082429F"/>
    <w:rsid w:val="0084118C"/>
    <w:rsid w:val="00887A04"/>
    <w:rsid w:val="009005B7"/>
    <w:rsid w:val="009062C1"/>
    <w:rsid w:val="009A7A98"/>
    <w:rsid w:val="009B6821"/>
    <w:rsid w:val="009E098C"/>
    <w:rsid w:val="009F5214"/>
    <w:rsid w:val="00A513C9"/>
    <w:rsid w:val="00AC41D3"/>
    <w:rsid w:val="00AF24CC"/>
    <w:rsid w:val="00B04F18"/>
    <w:rsid w:val="00CB1F44"/>
    <w:rsid w:val="00D43C04"/>
    <w:rsid w:val="00D47F20"/>
    <w:rsid w:val="00D73726"/>
    <w:rsid w:val="00D91E66"/>
    <w:rsid w:val="00DC3669"/>
    <w:rsid w:val="00E5170F"/>
    <w:rsid w:val="00EC59D9"/>
    <w:rsid w:val="00FA2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73358624">
      <w:bodyDiv w:val="1"/>
      <w:marLeft w:val="0"/>
      <w:marRight w:val="0"/>
      <w:marTop w:val="0"/>
      <w:marBottom w:val="0"/>
      <w:divBdr>
        <w:top w:val="none" w:sz="0" w:space="0" w:color="auto"/>
        <w:left w:val="none" w:sz="0" w:space="0" w:color="auto"/>
        <w:bottom w:val="none" w:sz="0" w:space="0" w:color="auto"/>
        <w:right w:val="none" w:sz="0" w:space="0" w:color="auto"/>
      </w:divBdr>
    </w:div>
    <w:div w:id="75984518">
      <w:bodyDiv w:val="1"/>
      <w:marLeft w:val="0"/>
      <w:marRight w:val="0"/>
      <w:marTop w:val="0"/>
      <w:marBottom w:val="0"/>
      <w:divBdr>
        <w:top w:val="none" w:sz="0" w:space="0" w:color="auto"/>
        <w:left w:val="none" w:sz="0" w:space="0" w:color="auto"/>
        <w:bottom w:val="none" w:sz="0" w:space="0" w:color="auto"/>
        <w:right w:val="none" w:sz="0" w:space="0" w:color="auto"/>
      </w:divBdr>
    </w:div>
    <w:div w:id="9883997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5954238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398990279">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06077824">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490677525">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7413762">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791044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10632353">
      <w:bodyDiv w:val="1"/>
      <w:marLeft w:val="0"/>
      <w:marRight w:val="0"/>
      <w:marTop w:val="0"/>
      <w:marBottom w:val="0"/>
      <w:divBdr>
        <w:top w:val="none" w:sz="0" w:space="0" w:color="auto"/>
        <w:left w:val="none" w:sz="0" w:space="0" w:color="auto"/>
        <w:bottom w:val="none" w:sz="0" w:space="0" w:color="auto"/>
        <w:right w:val="none" w:sz="0" w:space="0" w:color="auto"/>
      </w:divBdr>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88956099">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29987014">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099369701">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57188458">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33662959">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79723171">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17613052">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040603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55527215">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10180220">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32075000">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13925018">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1987935352">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36731132">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48137163">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Farbod</cp:lastModifiedBy>
  <cp:revision>13</cp:revision>
  <dcterms:created xsi:type="dcterms:W3CDTF">2024-08-18T10:01:00Z</dcterms:created>
  <dcterms:modified xsi:type="dcterms:W3CDTF">2024-12-08T16:43:00Z</dcterms:modified>
</cp:coreProperties>
</file>