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6416" w:rsidRPr="00D42E67" w:rsidRDefault="00BD0D11" w:rsidP="00BD0D11">
      <w:pPr>
        <w:bidi/>
        <w:spacing w:after="0" w:line="276" w:lineRule="auto"/>
        <w:jc w:val="center"/>
        <w:rPr>
          <w:rFonts w:ascii="Times New Roman" w:eastAsia="Times New Roman" w:hAnsi="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42E67">
        <w:rPr>
          <w:rFonts w:ascii="Times New Roman" w:eastAsia="Times New Roman" w:hAnsi="Times New Roman" w:hint="cs"/>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بسمه تعالی</w:t>
      </w:r>
    </w:p>
    <w:p w:rsidR="001F33FA" w:rsidRPr="00D42E67" w:rsidRDefault="00BD0D11" w:rsidP="00BD0D11">
      <w:pPr>
        <w:bidi/>
        <w:spacing w:before="100" w:beforeAutospacing="1" w:after="100" w:afterAutospacing="1" w:line="276" w:lineRule="auto"/>
        <w:jc w:val="center"/>
        <w:outlineLvl w:val="2"/>
        <w:rPr>
          <w:rFonts w:ascii="Times New Roman" w:eastAsia="Times New Roman" w:hAnsi="Times New Roman"/>
          <w:bCs/>
          <w:color w:val="000000" w:themeColor="text1"/>
          <w:sz w:val="24"/>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42E67">
        <w:rPr>
          <w:rFonts w:ascii="Times New Roman" w:eastAsia="Times New Roman" w:hAnsi="Times New Roman" w:hint="cs"/>
          <w:bCs/>
          <w:color w:val="000000" w:themeColor="text1"/>
          <w:sz w:val="24"/>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بررسی</w:t>
      </w:r>
      <w:r w:rsidR="00A46416" w:rsidRPr="00D42E67">
        <w:rPr>
          <w:rFonts w:ascii="Times New Roman" w:eastAsia="Times New Roman" w:hAnsi="Times New Roman"/>
          <w:bCs/>
          <w:color w:val="000000" w:themeColor="text1"/>
          <w:sz w:val="24"/>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ظرفیت‌های </w:t>
      </w:r>
      <w:r w:rsidRPr="00D42E67">
        <w:rPr>
          <w:rFonts w:ascii="Times New Roman" w:eastAsia="Times New Roman" w:hAnsi="Times New Roman" w:hint="cs"/>
          <w:bCs/>
          <w:color w:val="000000" w:themeColor="text1"/>
          <w:sz w:val="24"/>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کشور ترکیه </w:t>
      </w:r>
    </w:p>
    <w:p w:rsidR="00A46416" w:rsidRPr="00D42E67" w:rsidRDefault="00BD0D11" w:rsidP="001F33FA">
      <w:pPr>
        <w:bidi/>
        <w:spacing w:before="100" w:beforeAutospacing="1" w:after="100" w:afterAutospacing="1" w:line="276" w:lineRule="auto"/>
        <w:jc w:val="center"/>
        <w:outlineLvl w:val="2"/>
        <w:rPr>
          <w:rFonts w:ascii="Times New Roman" w:eastAsia="Times New Roman" w:hAnsi="Times New Roman"/>
          <w:bCs/>
          <w:color w:val="000000" w:themeColor="text1"/>
          <w:sz w:val="24"/>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42E67">
        <w:rPr>
          <w:rFonts w:ascii="Times New Roman" w:eastAsia="Times New Roman" w:hAnsi="Times New Roman" w:hint="cs"/>
          <w:bCs/>
          <w:color w:val="000000" w:themeColor="text1"/>
          <w:sz w:val="24"/>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در </w:t>
      </w:r>
      <w:r w:rsidR="001F33FA" w:rsidRPr="00D42E67">
        <w:rPr>
          <w:rFonts w:ascii="Times New Roman" w:eastAsia="Times New Roman" w:hAnsi="Times New Roman" w:hint="cs"/>
          <w:bCs/>
          <w:color w:val="000000" w:themeColor="text1"/>
          <w:sz w:val="24"/>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زمینه </w:t>
      </w:r>
      <w:r w:rsidRPr="00D42E67">
        <w:rPr>
          <w:rFonts w:ascii="Times New Roman" w:eastAsia="Times New Roman" w:hAnsi="Times New Roman" w:hint="cs"/>
          <w:bCs/>
          <w:color w:val="000000" w:themeColor="text1"/>
          <w:sz w:val="24"/>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تامین کالاهای اساسی مورد نیاز کشورمان</w:t>
      </w:r>
      <w:r w:rsidR="00A46416" w:rsidRPr="00D42E67">
        <w:rPr>
          <w:rFonts w:ascii="Times New Roman" w:eastAsia="Times New Roman" w:hAnsi="Times New Roman"/>
          <w:bCs/>
          <w:color w:val="000000" w:themeColor="text1"/>
          <w:sz w:val="24"/>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E2571" w:rsidRPr="00D42E67">
        <w:rPr>
          <w:rFonts w:ascii="Times New Roman" w:eastAsia="Times New Roman" w:hAnsi="Times New Roman" w:hint="cs"/>
          <w:bCs/>
          <w:color w:val="000000" w:themeColor="text1"/>
          <w:sz w:val="24"/>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در شرایط بحرانی</w:t>
      </w:r>
    </w:p>
    <w:p w:rsidR="004E2571" w:rsidRPr="00D42E67" w:rsidRDefault="004E2571" w:rsidP="00BD0D11">
      <w:pPr>
        <w:bidi/>
        <w:spacing w:before="100" w:beforeAutospacing="1" w:after="100" w:afterAutospacing="1" w:line="276" w:lineRule="auto"/>
        <w:jc w:val="both"/>
        <w:rPr>
          <w:rFonts w:ascii="Times New Roman" w:eastAsia="Times New Roman" w:hAnsi="Times New Roman"/>
          <w:bCs/>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42E67">
        <w:rPr>
          <w:rFonts w:ascii="Times New Roman" w:eastAsia="Times New Roman" w:hAnsi="Times New Roman" w:hint="cs"/>
          <w:bCs/>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مقدمه:</w:t>
      </w:r>
    </w:p>
    <w:p w:rsidR="00A46416" w:rsidRPr="00D42E67" w:rsidRDefault="00BD0D11" w:rsidP="004E2571">
      <w:pPr>
        <w:bidi/>
        <w:spacing w:before="100" w:beforeAutospacing="1" w:after="100" w:afterAutospacing="1" w:line="276" w:lineRule="auto"/>
        <w:jc w:val="both"/>
        <w:rPr>
          <w:rFonts w:ascii="Times New Roman" w:eastAsia="Times New Roman" w:hAnsi="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ترکیه با جمعیتی بالغ بر </w:t>
      </w:r>
      <w:r w:rsidRPr="00D42E67">
        <w:rPr>
          <w:rFonts w:ascii="Times New Roman" w:eastAsia="Times New Roman" w:hAnsi="Times New Roman"/>
          <w:color w:val="000000" w:themeColor="text1"/>
          <w:sz w:val="24"/>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۸۵</w:t>
      </w:r>
      <w:r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میلیون نفر و اقتصادی پویا، از ظرفیت‌های تولیدی، صادراتی و لجستیکی قابل ملاحظه‌ای برخوردار است که می‌تواند به عنوان یک تأمین‌کننده</w:t>
      </w:r>
      <w:r w:rsidRPr="00D42E67">
        <w:rPr>
          <w:rFonts w:ascii="Times New Roman" w:eastAsia="Times New Roman" w:hAnsi="Times New Roman" w:hint="cs"/>
          <w:color w:val="000000" w:themeColor="text1"/>
          <w:sz w:val="24"/>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عمده نیازهای اساسی کشورمان</w:t>
      </w:r>
      <w:r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به ویژه در شرایط بحرانی، عمل کند. تنوع اقلیمی این کشور، امکان تولید طیف گسترده‌ای از محصولات کشاورزی را فراهم آورده است که به تنوع سبد غذایی ایران کمک می‌کند. همچنین در بخش صنعت، توانمندی ترکیه در تولید قطعات خودرو، ماشین‌آلات صنعتی، محصولات دارویی و تجهیزات پزشکی، فرصت‌های مناسبی برای همکاری‌های مشترک و کاهش وابستگی ایران به واردات ایجاد می‌کند. نزدیکی جغرافیایی، زیرساخت‌های حمل و نقل پیشرفته و موقعیت ژئواستراتژیک ترکیه، آن را به یک شریک ایده‌آل و هاب ترانزیتی مهم برای ایران تبدیل می‌نماید</w:t>
      </w:r>
      <w:r w:rsidRPr="00D42E67">
        <w:rPr>
          <w:rFonts w:ascii="Times New Roman" w:eastAsia="Times New Roman" w:hAnsi="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D42E67">
        <w:rPr>
          <w:rFonts w:ascii="Times New Roman" w:eastAsia="Times New Roman" w:hAnsi="Times New Roman" w:hint="cs"/>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46416"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این </w:t>
      </w:r>
      <w:r w:rsidR="00A46416" w:rsidRPr="00D42E67">
        <w:rPr>
          <w:rFonts w:ascii="Times New Roman" w:eastAsia="Times New Roman" w:hAnsi="Times New Roman" w:hint="cs"/>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نوشتار </w:t>
      </w:r>
      <w:r w:rsidR="00A46416"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به بررسی تفصیلی این ظرفیت‌ها می‌پردازد تا درکی جامع از پتانسیل واقعی ترکیه در این زمینه حاصل شود.</w:t>
      </w:r>
    </w:p>
    <w:p w:rsidR="00A46416" w:rsidRPr="00D42E67" w:rsidRDefault="00A46416" w:rsidP="00BD0D11">
      <w:pPr>
        <w:pStyle w:val="ListParagraph"/>
        <w:numPr>
          <w:ilvl w:val="0"/>
          <w:numId w:val="40"/>
        </w:numPr>
        <w:bidi/>
        <w:spacing w:before="100" w:beforeAutospacing="1" w:after="100" w:afterAutospacing="1" w:line="276" w:lineRule="auto"/>
        <w:jc w:val="both"/>
        <w:rPr>
          <w:rFonts w:ascii="Times New Roman" w:eastAsia="Times New Roman" w:hAnsi="Times New Roman" w:cs="B Jadid"/>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42E67">
        <w:rPr>
          <w:rFonts w:ascii="Times New Roman" w:eastAsia="Times New Roman" w:hAnsi="Times New Roman" w:cs="B Jadid"/>
          <w:bCs/>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بخش کشاورزی و صنایع غذایی</w:t>
      </w:r>
    </w:p>
    <w:p w:rsidR="00A46416" w:rsidRPr="00D42E67" w:rsidRDefault="00A46416" w:rsidP="00D42E67">
      <w:pPr>
        <w:bidi/>
        <w:spacing w:before="100" w:beforeAutospacing="1" w:after="100" w:afterAutospacing="1" w:line="276" w:lineRule="auto"/>
        <w:jc w:val="both"/>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کشاورزی در ترکیه فقط یک فعالیت اقتصادی نیست، بلکه بخشی از هویت ملی و منبع اصلی اشتغال برای درصد قابل توجهی از جمعیت (حدود </w:t>
      </w:r>
      <w:r w:rsidRPr="00D42E67">
        <w:rPr>
          <w:rFonts w:ascii="Times New Roman" w:eastAsia="Times New Roman" w:hAnsi="Times New Roman"/>
          <w:color w:val="000000" w:themeColor="text1"/>
          <w:sz w:val="24"/>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۲۰</w:t>
      </w:r>
      <w:r w:rsidRPr="00D42E67">
        <w:rPr>
          <w:rFonts w:ascii="Times New Roman" w:eastAsia="Times New Roman" w:hAnsi="Times New Roman" w:cs="Times New Roman" w:hint="cs"/>
          <w:color w:val="000000" w:themeColor="text1"/>
          <w:sz w:val="24"/>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نیروی کار</w:t>
      </w:r>
      <w:r w:rsidR="0034793D"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و امنیت غذایی کشور است. با وجود وابستگی فزاینده به واردات برخی نهاده‌ها مانند دانه‌های روغنی و خوراک دام، ترکیه در تولید بسیاری از محصولات کشاورزی و فرآورده‌های غذایی ظرفیت‌های قابل توجهی دارد. سهم کشاورزی در تولید ناخالص داخلی ترکیه حدود </w:t>
      </w:r>
      <w:r w:rsidRPr="00D42E67">
        <w:rPr>
          <w:rFonts w:ascii="Times New Roman" w:eastAsia="Times New Roman" w:hAnsi="Times New Roman" w:hint="cs"/>
          <w:color w:val="000000" w:themeColor="text1"/>
          <w:sz w:val="24"/>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Pr="00D42E67">
        <w:rPr>
          <w:rFonts w:ascii="Times New Roman" w:eastAsia="Times New Roman" w:hAnsi="Times New Roman"/>
          <w:color w:val="000000" w:themeColor="text1"/>
          <w:sz w:val="24"/>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D42E67">
        <w:rPr>
          <w:rFonts w:ascii="Times New Roman" w:eastAsia="Times New Roman" w:hAnsi="Times New Roman" w:hint="cs"/>
          <w:color w:val="000000" w:themeColor="text1"/>
          <w:sz w:val="24"/>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D42E67">
        <w:rPr>
          <w:rFonts w:ascii="Times New Roman" w:eastAsia="Times New Roman" w:hAnsi="Times New Roman" w:cs="Times New Roman" w:hint="cs"/>
          <w:color w:val="000000" w:themeColor="text1"/>
          <w:sz w:val="24"/>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42E67" w:rsidRPr="00D42E67">
        <w:rPr>
          <w:rFonts w:ascii="Times New Roman" w:eastAsia="Times New Roman" w:hAnsi="Times New Roman" w:hint="cs"/>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درصد</w:t>
      </w:r>
      <w:r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است، اما اهمیت آن در تأمین زنجیره غذایی و اشتغال بسیار بیشتر است.</w:t>
      </w:r>
      <w:bookmarkStart w:id="0" w:name="_GoBack"/>
      <w:bookmarkEnd w:id="0"/>
    </w:p>
    <w:p w:rsidR="001B2C63" w:rsidRPr="00D42E67" w:rsidRDefault="001B2C63" w:rsidP="001B2C63">
      <w:pPr>
        <w:bidi/>
        <w:spacing w:before="100" w:beforeAutospacing="1" w:after="100" w:afterAutospacing="1" w:line="276" w:lineRule="auto"/>
        <w:jc w:val="both"/>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46416" w:rsidRPr="00D42E67" w:rsidRDefault="00A46416" w:rsidP="00BD0D11">
      <w:pPr>
        <w:bidi/>
        <w:spacing w:before="100" w:beforeAutospacing="1" w:after="100" w:afterAutospacing="1" w:line="276" w:lineRule="auto"/>
        <w:jc w:val="both"/>
        <w:rPr>
          <w:rFonts w:ascii="Times New Roman" w:eastAsia="Times New Roman" w:hAnsi="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42E67">
        <w:rPr>
          <w:rFonts w:ascii="Times New Roman" w:eastAsia="Times New Roman" w:hAnsi="Times New Roman"/>
          <w:bCs/>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ظرفیت تولید غلات و وضعیت خودکفایی ترکیه</w:t>
      </w:r>
      <w:r w:rsidR="0034793D" w:rsidRPr="00D42E67">
        <w:rPr>
          <w:rFonts w:ascii="Times New Roman" w:eastAsia="Times New Roman" w:hAnsi="Times New Roman"/>
          <w:bCs/>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A46416" w:rsidRPr="00D42E67" w:rsidRDefault="00A46416" w:rsidP="00BD0D11">
      <w:pPr>
        <w:numPr>
          <w:ilvl w:val="0"/>
          <w:numId w:val="24"/>
        </w:numPr>
        <w:bidi/>
        <w:spacing w:before="100" w:beforeAutospacing="1" w:after="100" w:afterAutospacing="1" w:line="276" w:lineRule="auto"/>
        <w:jc w:val="both"/>
        <w:rPr>
          <w:rFonts w:ascii="Times New Roman" w:eastAsia="Times New Roman" w:hAnsi="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42E67">
        <w:rPr>
          <w:rFonts w:ascii="Times New Roman" w:eastAsia="Times New Roman" w:hAnsi="Times New Roman"/>
          <w:bCs/>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گندم</w:t>
      </w:r>
      <w:r w:rsidR="0034793D" w:rsidRPr="00D42E67">
        <w:rPr>
          <w:rFonts w:ascii="Times New Roman" w:eastAsia="Times New Roman" w:hAnsi="Times New Roman"/>
          <w:bCs/>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D42E67">
        <w:rPr>
          <w:rFonts w:ascii="Times New Roman" w:eastAsia="Times New Roman" w:hAnsi="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ترکیه سالانه بین </w:t>
      </w:r>
      <w:r w:rsidRPr="00D42E67">
        <w:rPr>
          <w:rFonts w:ascii="Times New Roman" w:eastAsia="Times New Roman" w:hAnsi="Times New Roman"/>
          <w:color w:val="000000" w:themeColor="text1"/>
          <w:sz w:val="24"/>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۲۰</w:t>
      </w:r>
      <w:r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تا </w:t>
      </w:r>
      <w:r w:rsidRPr="00D42E67">
        <w:rPr>
          <w:rFonts w:ascii="Times New Roman" w:eastAsia="Times New Roman" w:hAnsi="Times New Roman"/>
          <w:color w:val="000000" w:themeColor="text1"/>
          <w:sz w:val="24"/>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۲۵</w:t>
      </w:r>
      <w:r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میلیون تن گندم تولید می‌کند و عمدتاً در این محصول خودکفا است. کیفیت گندم تولیدی ترکیه، به‌ویژه ارقام دوروم، برای تولید ماکارونی و نان‌های با کیفیت بالا بسیار مناسب است. ترکیه حتی در سال‌های مساعد اقلیمی، تا </w:t>
      </w:r>
      <w:r w:rsidRPr="00D42E67">
        <w:rPr>
          <w:rFonts w:ascii="Times New Roman" w:eastAsia="Times New Roman" w:hAnsi="Times New Roman"/>
          <w:color w:val="000000" w:themeColor="text1"/>
          <w:sz w:val="24"/>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۱</w:t>
      </w:r>
      <w:r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تا </w:t>
      </w:r>
      <w:r w:rsidRPr="00D42E67">
        <w:rPr>
          <w:rFonts w:ascii="Times New Roman" w:eastAsia="Times New Roman" w:hAnsi="Times New Roman"/>
          <w:color w:val="000000" w:themeColor="text1"/>
          <w:sz w:val="24"/>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۲</w:t>
      </w:r>
      <w:r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میلیون تن گندم صادر می‌کند. این خودکفایی نسبی، ترکیه را به یک صادرکننده پایدار در منطقه تبدیل می‌کند.</w:t>
      </w:r>
    </w:p>
    <w:p w:rsidR="00A46416" w:rsidRPr="00D42E67" w:rsidRDefault="00A46416" w:rsidP="00BD0D11">
      <w:pPr>
        <w:numPr>
          <w:ilvl w:val="0"/>
          <w:numId w:val="24"/>
        </w:numPr>
        <w:bidi/>
        <w:spacing w:before="100" w:beforeAutospacing="1" w:after="100" w:afterAutospacing="1" w:line="276" w:lineRule="auto"/>
        <w:jc w:val="both"/>
        <w:rPr>
          <w:rFonts w:ascii="Times New Roman" w:eastAsia="Times New Roman" w:hAnsi="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42E67">
        <w:rPr>
          <w:rFonts w:ascii="Times New Roman" w:eastAsia="Times New Roman" w:hAnsi="Times New Roman"/>
          <w:bCs/>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جو</w:t>
      </w:r>
      <w:r w:rsidR="0034793D" w:rsidRPr="00D42E67">
        <w:rPr>
          <w:rFonts w:ascii="Times New Roman" w:eastAsia="Times New Roman" w:hAnsi="Times New Roman"/>
          <w:bCs/>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D42E67">
        <w:rPr>
          <w:rFonts w:ascii="Times New Roman" w:eastAsia="Times New Roman" w:hAnsi="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تولید سالانه جو در ترکیه به طور متوسط بین </w:t>
      </w:r>
      <w:r w:rsidRPr="00D42E67">
        <w:rPr>
          <w:rFonts w:ascii="Times New Roman" w:eastAsia="Times New Roman" w:hAnsi="Times New Roman"/>
          <w:color w:val="000000" w:themeColor="text1"/>
          <w:sz w:val="24"/>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۶</w:t>
      </w:r>
      <w:r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42E67">
        <w:rPr>
          <w:rFonts w:ascii="Times New Roman" w:eastAsia="Times New Roman" w:hAnsi="Times New Roman" w:hint="cs"/>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تا </w:t>
      </w:r>
      <w:r w:rsidRPr="00D42E67">
        <w:rPr>
          <w:rFonts w:ascii="Times New Roman" w:eastAsia="Times New Roman" w:hAnsi="Times New Roman"/>
          <w:color w:val="000000" w:themeColor="text1"/>
          <w:sz w:val="24"/>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۱۰</w:t>
      </w:r>
      <w:r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میلیون تن متغیر است. بخش قابل توجهی از این تولید برای خوراک دام مصرف می‌شود، اما مازاد آن، که می‌تواند به بیش از </w:t>
      </w:r>
      <w:r w:rsidRPr="00D42E67">
        <w:rPr>
          <w:rFonts w:ascii="Times New Roman" w:eastAsia="Times New Roman" w:hAnsi="Times New Roman"/>
          <w:color w:val="000000" w:themeColor="text1"/>
          <w:sz w:val="24"/>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۲</w:t>
      </w:r>
      <w:r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میلیون تن در سال برسد، به بازارهای بین‌المللی صادر می‌شود.</w:t>
      </w:r>
    </w:p>
    <w:p w:rsidR="00A46416" w:rsidRPr="00D42E67" w:rsidRDefault="00A46416" w:rsidP="00BD0D11">
      <w:pPr>
        <w:numPr>
          <w:ilvl w:val="0"/>
          <w:numId w:val="24"/>
        </w:numPr>
        <w:bidi/>
        <w:spacing w:before="100" w:beforeAutospacing="1" w:after="100" w:afterAutospacing="1" w:line="276" w:lineRule="auto"/>
        <w:jc w:val="both"/>
        <w:rPr>
          <w:rFonts w:ascii="Times New Roman" w:eastAsia="Times New Roman" w:hAnsi="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42E67">
        <w:rPr>
          <w:rFonts w:ascii="Times New Roman" w:eastAsia="Times New Roman" w:hAnsi="Times New Roman"/>
          <w:bCs/>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ذرت</w:t>
      </w:r>
      <w:r w:rsidR="0034793D" w:rsidRPr="00D42E67">
        <w:rPr>
          <w:rFonts w:ascii="Times New Roman" w:eastAsia="Times New Roman" w:hAnsi="Times New Roman"/>
          <w:bCs/>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D42E67">
        <w:rPr>
          <w:rFonts w:ascii="Times New Roman" w:eastAsia="Times New Roman" w:hAnsi="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تولید ذرت ترکیه در سال‌های اخیر به حدود </w:t>
      </w:r>
      <w:r w:rsidRPr="00D42E67">
        <w:rPr>
          <w:rFonts w:ascii="Times New Roman" w:eastAsia="Times New Roman" w:hAnsi="Times New Roman"/>
          <w:color w:val="000000" w:themeColor="text1"/>
          <w:sz w:val="24"/>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۵</w:t>
      </w:r>
      <w:r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تا </w:t>
      </w:r>
      <w:r w:rsidRPr="00D42E67">
        <w:rPr>
          <w:rFonts w:ascii="Times New Roman" w:eastAsia="Times New Roman" w:hAnsi="Times New Roman"/>
          <w:color w:val="000000" w:themeColor="text1"/>
          <w:sz w:val="24"/>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۸</w:t>
      </w:r>
      <w:r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میلیون تن رسیده است. با این حال، با افزایش مصرف در صنعت طیور و تولید روغن، نیاز به واردات ذرت نیز افزایش یافته است (حدود </w:t>
      </w:r>
      <w:r w:rsidRPr="00D42E67">
        <w:rPr>
          <w:rFonts w:ascii="Times New Roman" w:eastAsia="Times New Roman" w:hAnsi="Times New Roman"/>
          <w:color w:val="000000" w:themeColor="text1"/>
          <w:sz w:val="24"/>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۱۰</w:t>
      </w:r>
      <w:r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میلیون تن در سال</w:t>
      </w:r>
      <w:r w:rsidR="0034793D"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با این حال، ظرفیت تولید داخلی همچنان قابل ملاحظه است و می‌تواند بخشی از نیازهای منطقه‌ای را تأمین کند.</w:t>
      </w:r>
    </w:p>
    <w:p w:rsidR="00A46416" w:rsidRPr="00D42E67" w:rsidRDefault="00A46416" w:rsidP="00BD0D11">
      <w:pPr>
        <w:numPr>
          <w:ilvl w:val="0"/>
          <w:numId w:val="24"/>
        </w:numPr>
        <w:bidi/>
        <w:spacing w:before="100" w:beforeAutospacing="1" w:after="100" w:afterAutospacing="1" w:line="276" w:lineRule="auto"/>
        <w:jc w:val="both"/>
        <w:rPr>
          <w:rFonts w:ascii="Times New Roman" w:eastAsia="Times New Roman" w:hAnsi="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42E67">
        <w:rPr>
          <w:rFonts w:ascii="Times New Roman" w:eastAsia="Times New Roman" w:hAnsi="Times New Roman"/>
          <w:bCs/>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چالش‌ها و فرصت‌ها</w:t>
      </w:r>
      <w:r w:rsidR="0034793D" w:rsidRPr="00D42E67">
        <w:rPr>
          <w:rFonts w:ascii="Times New Roman" w:eastAsia="Times New Roman" w:hAnsi="Times New Roman"/>
          <w:bCs/>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D42E67">
        <w:rPr>
          <w:rFonts w:ascii="Times New Roman" w:eastAsia="Times New Roman" w:hAnsi="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تغییرات اقلیمی و کمبود آب در برخی مناطق آناتولی چالش‌هایی برای تولید غلات ایجاد کرده است، اما سرمایه‌گذاری در تکنولوژی‌های نوین آبیاری و بذرها می‌تواند این روند را بهبود بخشد. برای ایران، واردات گندم از ترکیه ممکن است گران‌تر از منابع سنتی باشد، اما در شرایط </w:t>
      </w:r>
      <w:r w:rsidRPr="00D42E67">
        <w:rPr>
          <w:rFonts w:ascii="Times New Roman" w:eastAsia="Times New Roman" w:hAnsi="Times New Roman" w:hint="cs"/>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بحرانی</w:t>
      </w:r>
      <w:r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و اختلال در مسیرهای دیگر، می‌تواند یک گزینه </w:t>
      </w:r>
      <w:r w:rsidRPr="00D42E67">
        <w:rPr>
          <w:rFonts w:ascii="Times New Roman" w:eastAsia="Times New Roman" w:hAnsi="Times New Roman" w:hint="cs"/>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قابل بررسی</w:t>
      </w:r>
      <w:r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باشد.</w:t>
      </w:r>
    </w:p>
    <w:p w:rsidR="00A46416" w:rsidRPr="00D42E67" w:rsidRDefault="00A46416" w:rsidP="00BD0D11">
      <w:pPr>
        <w:bidi/>
        <w:spacing w:before="100" w:beforeAutospacing="1" w:after="100" w:afterAutospacing="1" w:line="276" w:lineRule="auto"/>
        <w:ind w:left="360"/>
        <w:jc w:val="both"/>
        <w:rPr>
          <w:rFonts w:ascii="Times New Roman" w:eastAsia="Times New Roman" w:hAnsi="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42E67">
        <w:rPr>
          <w:rFonts w:ascii="Times New Roman" w:eastAsia="Times New Roman" w:hAnsi="Times New Roman"/>
          <w:bCs/>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توانایی صادرات ذرت، جو، حبوبات و دانه‌های روغنی</w:t>
      </w:r>
      <w:r w:rsidR="0034793D" w:rsidRPr="00D42E67">
        <w:rPr>
          <w:rFonts w:ascii="Times New Roman" w:eastAsia="Times New Roman" w:hAnsi="Times New Roman"/>
          <w:bCs/>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A46416" w:rsidRPr="00D42E67" w:rsidRDefault="00A46416" w:rsidP="00BD0D11">
      <w:pPr>
        <w:numPr>
          <w:ilvl w:val="0"/>
          <w:numId w:val="24"/>
        </w:numPr>
        <w:bidi/>
        <w:spacing w:before="100" w:beforeAutospacing="1" w:after="100" w:afterAutospacing="1" w:line="276" w:lineRule="auto"/>
        <w:jc w:val="both"/>
        <w:rPr>
          <w:rFonts w:ascii="Times New Roman" w:eastAsia="Times New Roman" w:hAnsi="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42E67">
        <w:rPr>
          <w:rFonts w:ascii="Times New Roman" w:eastAsia="Times New Roman" w:hAnsi="Times New Roman"/>
          <w:bCs/>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جو</w:t>
      </w:r>
      <w:r w:rsidR="0034793D" w:rsidRPr="00D42E67">
        <w:rPr>
          <w:rFonts w:ascii="Times New Roman" w:eastAsia="Times New Roman" w:hAnsi="Times New Roman"/>
          <w:bCs/>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D42E67">
        <w:rPr>
          <w:rFonts w:ascii="Times New Roman" w:eastAsia="Times New Roman" w:hAnsi="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ترکیه یکی از صادرکنندگان اصلی جو در منطقه است.</w:t>
      </w:r>
    </w:p>
    <w:p w:rsidR="00A46416" w:rsidRPr="00D42E67" w:rsidRDefault="00A46416" w:rsidP="00BD0D11">
      <w:pPr>
        <w:numPr>
          <w:ilvl w:val="0"/>
          <w:numId w:val="24"/>
        </w:numPr>
        <w:bidi/>
        <w:spacing w:before="100" w:beforeAutospacing="1" w:after="100" w:afterAutospacing="1" w:line="276" w:lineRule="auto"/>
        <w:jc w:val="both"/>
        <w:rPr>
          <w:rFonts w:ascii="Times New Roman" w:eastAsia="Times New Roman" w:hAnsi="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42E67">
        <w:rPr>
          <w:rFonts w:ascii="Times New Roman" w:eastAsia="Times New Roman" w:hAnsi="Times New Roman"/>
          <w:bCs/>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حبوبات</w:t>
      </w:r>
      <w:r w:rsidR="0034793D" w:rsidRPr="00D42E67">
        <w:rPr>
          <w:rFonts w:ascii="Times New Roman" w:eastAsia="Times New Roman" w:hAnsi="Times New Roman"/>
          <w:bCs/>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D42E67">
        <w:rPr>
          <w:rFonts w:ascii="Times New Roman" w:eastAsia="Times New Roman" w:hAnsi="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ترکیه در تولید </w:t>
      </w:r>
      <w:r w:rsidRPr="00D42E67">
        <w:rPr>
          <w:rFonts w:ascii="Times New Roman" w:eastAsia="Times New Roman" w:hAnsi="Times New Roman"/>
          <w:bCs/>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عدس، نخود و انواع لوبیا</w:t>
      </w:r>
      <w:r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خودکفا است و سالانه حدود </w:t>
      </w:r>
      <w:r w:rsidRPr="00D42E67">
        <w:rPr>
          <w:rFonts w:ascii="Times New Roman" w:eastAsia="Times New Roman" w:hAnsi="Times New Roman"/>
          <w:color w:val="000000" w:themeColor="text1"/>
          <w:sz w:val="24"/>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۱</w:t>
      </w:r>
      <w:r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میلیارد دلار از این محصولات را صادر می‌کند. کیفیت و تنوع حبوبات ترکیه‌ای بسیار بالاست.</w:t>
      </w:r>
    </w:p>
    <w:p w:rsidR="00A46416" w:rsidRPr="00D42E67" w:rsidRDefault="00A46416" w:rsidP="00BD0D11">
      <w:pPr>
        <w:numPr>
          <w:ilvl w:val="0"/>
          <w:numId w:val="24"/>
        </w:numPr>
        <w:bidi/>
        <w:spacing w:before="100" w:beforeAutospacing="1" w:after="100" w:afterAutospacing="1" w:line="276" w:lineRule="auto"/>
        <w:jc w:val="both"/>
        <w:rPr>
          <w:rFonts w:ascii="Times New Roman" w:eastAsia="Times New Roman" w:hAnsi="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42E67">
        <w:rPr>
          <w:rFonts w:ascii="Times New Roman" w:eastAsia="Times New Roman" w:hAnsi="Times New Roman"/>
          <w:bCs/>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دانه‌های روغنی</w:t>
      </w:r>
      <w:r w:rsidR="0034793D" w:rsidRPr="00D42E67">
        <w:rPr>
          <w:rFonts w:ascii="Times New Roman" w:eastAsia="Times New Roman" w:hAnsi="Times New Roman"/>
          <w:bCs/>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D42E67">
        <w:rPr>
          <w:rFonts w:ascii="Times New Roman" w:eastAsia="Times New Roman" w:hAnsi="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42E67">
        <w:rPr>
          <w:rFonts w:ascii="Times New Roman" w:eastAsia="Times New Roman" w:hAnsi="Times New Roman"/>
          <w:bCs/>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کلزا</w:t>
      </w:r>
      <w:r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(تولید سالانه بیش از </w:t>
      </w:r>
      <w:r w:rsidRPr="00D42E67">
        <w:rPr>
          <w:rFonts w:ascii="Times New Roman" w:eastAsia="Times New Roman" w:hAnsi="Times New Roman"/>
          <w:color w:val="000000" w:themeColor="text1"/>
          <w:sz w:val="24"/>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۱.۵</w:t>
      </w:r>
      <w:r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میلیون تن</w:t>
      </w:r>
      <w:r w:rsidR="0034793D"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و </w:t>
      </w:r>
      <w:r w:rsidRPr="00D42E67">
        <w:rPr>
          <w:rFonts w:ascii="Times New Roman" w:eastAsia="Times New Roman" w:hAnsi="Times New Roman"/>
          <w:bCs/>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آفتابگردان</w:t>
      </w:r>
      <w:r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(تولید حدود </w:t>
      </w:r>
      <w:r w:rsidRPr="00D42E67">
        <w:rPr>
          <w:rFonts w:ascii="Times New Roman" w:eastAsia="Times New Roman" w:hAnsi="Times New Roman"/>
          <w:color w:val="000000" w:themeColor="text1"/>
          <w:sz w:val="24"/>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۲</w:t>
      </w:r>
      <w:r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میلیون تن</w:t>
      </w:r>
      <w:r w:rsidR="0034793D"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از جمله دانه‌های روغنی هستند که ترکیه در تولید آن‌ها ظرفیت رو به رشدی دارد. با وجود واردات کلی برای پوشش نیاز صنایع روغن‌کشی (حدود </w:t>
      </w:r>
      <w:r w:rsidRPr="00D42E67">
        <w:rPr>
          <w:rFonts w:ascii="Times New Roman" w:eastAsia="Times New Roman" w:hAnsi="Times New Roman"/>
          <w:color w:val="000000" w:themeColor="text1"/>
          <w:sz w:val="24"/>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۳</w:t>
      </w:r>
      <w:r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میلیون تن در سال</w:t>
      </w:r>
      <w:r w:rsidR="0034793D"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این کشور در حال تلاش برای افزایش سهم تولید داخلی است و صادرات دانه‌های روغنی غیرصنعتی نیز دارد. صادرات دانه‌های روغنی ترکیه به طور میانگین سالانه بیش از </w:t>
      </w:r>
      <w:r w:rsidRPr="00D42E67">
        <w:rPr>
          <w:rFonts w:ascii="Times New Roman" w:eastAsia="Times New Roman" w:hAnsi="Times New Roman"/>
          <w:color w:val="000000" w:themeColor="text1"/>
          <w:sz w:val="24"/>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۱</w:t>
      </w:r>
      <w:r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میلیارد دلار است.</w:t>
      </w:r>
    </w:p>
    <w:p w:rsidR="00A46416" w:rsidRPr="00D42E67" w:rsidRDefault="00A46416" w:rsidP="00BD0D11">
      <w:pPr>
        <w:bidi/>
        <w:spacing w:before="100" w:beforeAutospacing="1" w:after="100" w:afterAutospacing="1" w:line="276" w:lineRule="auto"/>
        <w:ind w:left="360"/>
        <w:jc w:val="both"/>
        <w:rPr>
          <w:rFonts w:ascii="Times New Roman" w:eastAsia="Times New Roman" w:hAnsi="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42E67">
        <w:rPr>
          <w:rFonts w:ascii="Times New Roman" w:eastAsia="Times New Roman" w:hAnsi="Times New Roman"/>
          <w:bCs/>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جایگاه ترکیه در تولید و صادرات گوشت مرغ و محصولات طیور</w:t>
      </w:r>
      <w:r w:rsidR="0034793D" w:rsidRPr="00D42E67">
        <w:rPr>
          <w:rFonts w:ascii="Times New Roman" w:eastAsia="Times New Roman" w:hAnsi="Times New Roman"/>
          <w:bCs/>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A46416" w:rsidRPr="00D42E67" w:rsidRDefault="00A46416" w:rsidP="00BD0D11">
      <w:pPr>
        <w:numPr>
          <w:ilvl w:val="0"/>
          <w:numId w:val="24"/>
        </w:numPr>
        <w:bidi/>
        <w:spacing w:before="100" w:beforeAutospacing="1" w:after="100" w:afterAutospacing="1" w:line="276" w:lineRule="auto"/>
        <w:jc w:val="both"/>
        <w:rPr>
          <w:rFonts w:ascii="Times New Roman" w:eastAsia="Times New Roman" w:hAnsi="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42E67">
        <w:rPr>
          <w:rFonts w:ascii="Times New Roman" w:eastAsia="Times New Roman" w:hAnsi="Times New Roman"/>
          <w:bCs/>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ظرفیت تولید</w:t>
      </w:r>
      <w:r w:rsidR="0034793D" w:rsidRPr="00D42E67">
        <w:rPr>
          <w:rFonts w:ascii="Times New Roman" w:eastAsia="Times New Roman" w:hAnsi="Times New Roman"/>
          <w:bCs/>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D42E67">
        <w:rPr>
          <w:rFonts w:ascii="Times New Roman" w:eastAsia="Times New Roman" w:hAnsi="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صنعت طیور ترکیه با سرمایه‌گذاری‌های عظیم در زیرساخت‌ها و فناوری، به یکی از مدرن‌ترین صنایع منطقه تبدیل شده است. تولید سالانه گوشت مرغ بیش از </w:t>
      </w:r>
      <w:r w:rsidRPr="00D42E67">
        <w:rPr>
          <w:rFonts w:ascii="Times New Roman" w:eastAsia="Times New Roman" w:hAnsi="Times New Roman"/>
          <w:color w:val="000000" w:themeColor="text1"/>
          <w:sz w:val="24"/>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۲</w:t>
      </w:r>
      <w:r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میلیون تن و تولید تخم‌مرغ بیش از </w:t>
      </w:r>
      <w:r w:rsidRPr="00D42E67">
        <w:rPr>
          <w:rFonts w:ascii="Times New Roman" w:eastAsia="Times New Roman" w:hAnsi="Times New Roman"/>
          <w:color w:val="000000" w:themeColor="text1"/>
          <w:sz w:val="24"/>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۲۰</w:t>
      </w:r>
      <w:r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میلیارد عدد است. این میزان تولید، نه تنها نیاز داخلی </w:t>
      </w:r>
      <w:r w:rsidRPr="00D42E67">
        <w:rPr>
          <w:rFonts w:ascii="Times New Roman" w:eastAsia="Times New Roman" w:hAnsi="Times New Roman"/>
          <w:color w:val="000000" w:themeColor="text1"/>
          <w:sz w:val="24"/>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۸۵</w:t>
      </w:r>
      <w:r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میلیونی را پوشش می‌دهد، بلکه مازاد قابل توجهی را برای صادرات ایجاد می‌کند.</w:t>
      </w:r>
    </w:p>
    <w:p w:rsidR="00A46416" w:rsidRPr="00D42E67" w:rsidRDefault="00A46416" w:rsidP="00BD0D11">
      <w:pPr>
        <w:numPr>
          <w:ilvl w:val="0"/>
          <w:numId w:val="24"/>
        </w:numPr>
        <w:bidi/>
        <w:spacing w:before="100" w:beforeAutospacing="1" w:after="100" w:afterAutospacing="1" w:line="276" w:lineRule="auto"/>
        <w:jc w:val="both"/>
        <w:rPr>
          <w:rFonts w:ascii="Times New Roman" w:eastAsia="Times New Roman" w:hAnsi="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42E67">
        <w:rPr>
          <w:rFonts w:ascii="Times New Roman" w:eastAsia="Times New Roman" w:hAnsi="Times New Roman"/>
          <w:bCs/>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قدرت صادراتی</w:t>
      </w:r>
      <w:r w:rsidR="0034793D" w:rsidRPr="00D42E67">
        <w:rPr>
          <w:rFonts w:ascii="Times New Roman" w:eastAsia="Times New Roman" w:hAnsi="Times New Roman"/>
          <w:bCs/>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D42E67">
        <w:rPr>
          <w:rFonts w:ascii="Times New Roman" w:eastAsia="Times New Roman" w:hAnsi="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ترکیه یکی از بزرگترین صادرکنندگان گوشت مرغ در سطح جهانی است و سالانه بیش از </w:t>
      </w:r>
      <w:r w:rsidRPr="00D42E67">
        <w:rPr>
          <w:rFonts w:ascii="Times New Roman" w:eastAsia="Times New Roman" w:hAnsi="Times New Roman"/>
          <w:color w:val="000000" w:themeColor="text1"/>
          <w:sz w:val="24"/>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۵۰۰</w:t>
      </w:r>
      <w:r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هزار تن از این محصول را به بازارهای جهانی صادر می‌کند که ارزش آن به بیش از </w:t>
      </w:r>
      <w:r w:rsidRPr="00D42E67">
        <w:rPr>
          <w:rFonts w:ascii="Times New Roman" w:eastAsia="Times New Roman" w:hAnsi="Times New Roman"/>
          <w:color w:val="000000" w:themeColor="text1"/>
          <w:sz w:val="24"/>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۲</w:t>
      </w:r>
      <w:r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میلیارد دلار می‌رسد. بازارهای اصلی صادراتی شامل عراق (</w:t>
      </w:r>
      <w:r w:rsidRPr="00D42E67">
        <w:rPr>
          <w:rFonts w:ascii="Times New Roman" w:eastAsia="Times New Roman" w:hAnsi="Times New Roman"/>
          <w:color w:val="000000" w:themeColor="text1"/>
          <w:sz w:val="24"/>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۴۰</w:t>
      </w:r>
      <w:r w:rsidRPr="00D42E67">
        <w:rPr>
          <w:rFonts w:ascii="Times New Roman" w:eastAsia="Times New Roman" w:hAnsi="Times New Roman" w:cs="Times New Roman" w:hint="cs"/>
          <w:color w:val="000000" w:themeColor="text1"/>
          <w:sz w:val="24"/>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34793D" w:rsidRPr="00D42E67">
        <w:rPr>
          <w:rFonts w:ascii="Times New Roman" w:eastAsia="Times New Roman" w:hAnsi="Times New Roman"/>
          <w:color w:val="000000" w:themeColor="text1"/>
          <w:sz w:val="24"/>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کشورهای خاورمیانه، شمال آفریقا و قفقاز است. این توانمندی، ترکیه را به یک منبع تأمین بالقوه برای گوشت مرغ ایران، که می‌تواند در مواقع بحران به سرعت تولید داخلی آن تحت تأثیر قرار گیرد، تبدیل می‌کند.</w:t>
      </w:r>
    </w:p>
    <w:p w:rsidR="00A46416" w:rsidRPr="00D42E67" w:rsidRDefault="00A46416" w:rsidP="00BD0D11">
      <w:pPr>
        <w:bidi/>
        <w:spacing w:before="100" w:beforeAutospacing="1" w:after="100" w:afterAutospacing="1" w:line="276" w:lineRule="auto"/>
        <w:jc w:val="both"/>
        <w:rPr>
          <w:rFonts w:ascii="Times New Roman" w:eastAsia="Times New Roman" w:hAnsi="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42E67">
        <w:rPr>
          <w:rFonts w:ascii="Times New Roman" w:eastAsia="Times New Roman" w:hAnsi="Times New Roman"/>
          <w:bCs/>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ظرفیت صنایع تبدیلی غذایی (روغن، آرد، ماکارونی</w:t>
      </w:r>
      <w:r w:rsidR="0034793D" w:rsidRPr="00D42E67">
        <w:rPr>
          <w:rFonts w:ascii="Times New Roman" w:eastAsia="Times New Roman" w:hAnsi="Times New Roman"/>
          <w:bCs/>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A46416" w:rsidRPr="00D42E67" w:rsidRDefault="00A46416" w:rsidP="00BD0D11">
      <w:pPr>
        <w:numPr>
          <w:ilvl w:val="0"/>
          <w:numId w:val="24"/>
        </w:numPr>
        <w:bidi/>
        <w:spacing w:before="100" w:beforeAutospacing="1" w:after="100" w:afterAutospacing="1" w:line="276" w:lineRule="auto"/>
        <w:jc w:val="both"/>
        <w:rPr>
          <w:rFonts w:ascii="Times New Roman" w:eastAsia="Times New Roman" w:hAnsi="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42E67">
        <w:rPr>
          <w:rFonts w:ascii="Times New Roman" w:eastAsia="Times New Roman" w:hAnsi="Times New Roman"/>
          <w:bCs/>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روغن نباتی</w:t>
      </w:r>
      <w:r w:rsidR="0034793D" w:rsidRPr="00D42E67">
        <w:rPr>
          <w:rFonts w:ascii="Times New Roman" w:eastAsia="Times New Roman" w:hAnsi="Times New Roman"/>
          <w:bCs/>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D42E67">
        <w:rPr>
          <w:rFonts w:ascii="Times New Roman" w:eastAsia="Times New Roman" w:hAnsi="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ترکیه سالانه بیش از </w:t>
      </w:r>
      <w:r w:rsidRPr="00D42E67">
        <w:rPr>
          <w:rFonts w:ascii="Times New Roman" w:eastAsia="Times New Roman" w:hAnsi="Times New Roman"/>
          <w:color w:val="000000" w:themeColor="text1"/>
          <w:sz w:val="24"/>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۱.۵</w:t>
      </w:r>
      <w:r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میلیون تن روغن خوراکی (آفتابگردان، سویا، کلزا</w:t>
      </w:r>
      <w:r w:rsidR="0034793D"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تولید می‌کند و صنعت روغن‌کشی آن بسیار پیشرفته است.</w:t>
      </w:r>
    </w:p>
    <w:p w:rsidR="00A46416" w:rsidRPr="00D42E67" w:rsidRDefault="00A46416" w:rsidP="00BD0D11">
      <w:pPr>
        <w:numPr>
          <w:ilvl w:val="0"/>
          <w:numId w:val="24"/>
        </w:numPr>
        <w:bidi/>
        <w:spacing w:before="100" w:beforeAutospacing="1" w:after="100" w:afterAutospacing="1" w:line="276" w:lineRule="auto"/>
        <w:jc w:val="both"/>
        <w:rPr>
          <w:rFonts w:ascii="Times New Roman" w:eastAsia="Times New Roman" w:hAnsi="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42E67">
        <w:rPr>
          <w:rFonts w:ascii="Times New Roman" w:eastAsia="Times New Roman" w:hAnsi="Times New Roman"/>
          <w:bCs/>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آرد</w:t>
      </w:r>
      <w:r w:rsidR="0034793D" w:rsidRPr="00D42E67">
        <w:rPr>
          <w:rFonts w:ascii="Times New Roman" w:eastAsia="Times New Roman" w:hAnsi="Times New Roman"/>
          <w:bCs/>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D42E67">
        <w:rPr>
          <w:rFonts w:ascii="Times New Roman" w:eastAsia="Times New Roman" w:hAnsi="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بیش از </w:t>
      </w:r>
      <w:r w:rsidRPr="00D42E67">
        <w:rPr>
          <w:rFonts w:ascii="Times New Roman" w:eastAsia="Times New Roman" w:hAnsi="Times New Roman"/>
          <w:color w:val="000000" w:themeColor="text1"/>
          <w:sz w:val="24"/>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۸۰۰</w:t>
      </w:r>
      <w:r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کارخانه آردسازی با ظرفیت تولید سالانه بیش از </w:t>
      </w:r>
      <w:r w:rsidRPr="00D42E67">
        <w:rPr>
          <w:rFonts w:ascii="Times New Roman" w:eastAsia="Times New Roman" w:hAnsi="Times New Roman"/>
          <w:color w:val="000000" w:themeColor="text1"/>
          <w:sz w:val="24"/>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۲۰</w:t>
      </w:r>
      <w:r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میلیون تن انواع آرد گندم و جو فعال هستند. صادرات آرد ترکیه به حدود </w:t>
      </w:r>
      <w:r w:rsidRPr="00D42E67">
        <w:rPr>
          <w:rFonts w:ascii="Times New Roman" w:eastAsia="Times New Roman" w:hAnsi="Times New Roman"/>
          <w:color w:val="000000" w:themeColor="text1"/>
          <w:sz w:val="24"/>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۲</w:t>
      </w:r>
      <w:r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میلیون تن در سال می‌رسد.</w:t>
      </w:r>
    </w:p>
    <w:p w:rsidR="00A46416" w:rsidRPr="00D42E67" w:rsidRDefault="00A46416" w:rsidP="00BD0D11">
      <w:pPr>
        <w:numPr>
          <w:ilvl w:val="0"/>
          <w:numId w:val="24"/>
        </w:numPr>
        <w:bidi/>
        <w:spacing w:before="100" w:beforeAutospacing="1" w:after="100" w:afterAutospacing="1" w:line="276" w:lineRule="auto"/>
        <w:jc w:val="both"/>
        <w:rPr>
          <w:rFonts w:ascii="Times New Roman" w:eastAsia="Times New Roman" w:hAnsi="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42E67">
        <w:rPr>
          <w:rFonts w:ascii="Times New Roman" w:eastAsia="Times New Roman" w:hAnsi="Times New Roman"/>
          <w:bCs/>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ماکارونی و پاستا</w:t>
      </w:r>
      <w:r w:rsidR="0034793D" w:rsidRPr="00D42E67">
        <w:rPr>
          <w:rFonts w:ascii="Times New Roman" w:eastAsia="Times New Roman" w:hAnsi="Times New Roman"/>
          <w:bCs/>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D42E67">
        <w:rPr>
          <w:rFonts w:ascii="Times New Roman" w:eastAsia="Times New Roman" w:hAnsi="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ترکیه یکی از بزرگترین تولیدکنندگان و صادرکنندگان ماکارونی در جهان است، با ظرفیت تولید سالانه بیش از </w:t>
      </w:r>
      <w:r w:rsidRPr="00D42E67">
        <w:rPr>
          <w:rFonts w:ascii="Times New Roman" w:eastAsia="Times New Roman" w:hAnsi="Times New Roman"/>
          <w:color w:val="000000" w:themeColor="text1"/>
          <w:sz w:val="24"/>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۲</w:t>
      </w:r>
      <w:r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میلیون تن و صادرات حدود </w:t>
      </w:r>
      <w:r w:rsidRPr="00D42E67">
        <w:rPr>
          <w:rFonts w:ascii="Times New Roman" w:eastAsia="Times New Roman" w:hAnsi="Times New Roman"/>
          <w:color w:val="000000" w:themeColor="text1"/>
          <w:sz w:val="24"/>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۱</w:t>
      </w:r>
      <w:r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میلیون تن (ارزش صادرات بیش از </w:t>
      </w:r>
      <w:r w:rsidRPr="00D42E67">
        <w:rPr>
          <w:rFonts w:ascii="Times New Roman" w:eastAsia="Times New Roman" w:hAnsi="Times New Roman"/>
          <w:color w:val="000000" w:themeColor="text1"/>
          <w:sz w:val="24"/>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۷۰۰</w:t>
      </w:r>
      <w:r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میلیون دلار</w:t>
      </w:r>
      <w:r w:rsidR="0034793D"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A46416" w:rsidRPr="00D42E67" w:rsidRDefault="00A46416" w:rsidP="00BD0D11">
      <w:pPr>
        <w:numPr>
          <w:ilvl w:val="0"/>
          <w:numId w:val="24"/>
        </w:numPr>
        <w:bidi/>
        <w:spacing w:before="100" w:beforeAutospacing="1" w:after="100" w:afterAutospacing="1" w:line="276" w:lineRule="auto"/>
        <w:jc w:val="both"/>
        <w:rPr>
          <w:rFonts w:ascii="Times New Roman" w:eastAsia="Times New Roman" w:hAnsi="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42E67">
        <w:rPr>
          <w:rFonts w:ascii="Times New Roman" w:eastAsia="Times New Roman" w:hAnsi="Times New Roman"/>
          <w:bCs/>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محصولات پخته شده و اسنک</w:t>
      </w:r>
      <w:r w:rsidR="0034793D" w:rsidRPr="00D42E67">
        <w:rPr>
          <w:rFonts w:ascii="Times New Roman" w:eastAsia="Times New Roman" w:hAnsi="Times New Roman"/>
          <w:bCs/>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D42E67">
        <w:rPr>
          <w:rFonts w:ascii="Times New Roman" w:eastAsia="Times New Roman" w:hAnsi="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تولید انواع بیسکویت (بیش از </w:t>
      </w:r>
      <w:r w:rsidRPr="00D42E67">
        <w:rPr>
          <w:rFonts w:ascii="Times New Roman" w:eastAsia="Times New Roman" w:hAnsi="Times New Roman"/>
          <w:color w:val="000000" w:themeColor="text1"/>
          <w:sz w:val="24"/>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۱</w:t>
      </w:r>
      <w:r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میلیون تن در سال</w:t>
      </w:r>
      <w:r w:rsidR="0034793D"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کیک، کلوچه، ویفر، اسنک و نان صنعتی نیز بسیار پیشرفته است و صادرات این محصولات ارزشی بیش از </w:t>
      </w:r>
      <w:r w:rsidRPr="00D42E67">
        <w:rPr>
          <w:rFonts w:ascii="Times New Roman" w:eastAsia="Times New Roman" w:hAnsi="Times New Roman"/>
          <w:color w:val="000000" w:themeColor="text1"/>
          <w:sz w:val="24"/>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۲</w:t>
      </w:r>
      <w:r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میلیارد دلار در سال دارد. این توانمندی‌ها، ترکیه را به یک شریک ایده‌آل برای تأمین سبد غذایی متنوع و فرآوری شده برای ایران تبدیل می‌کند.</w:t>
      </w:r>
    </w:p>
    <w:p w:rsidR="00A46416" w:rsidRPr="00D42E67" w:rsidRDefault="00A46416" w:rsidP="00BD0D11">
      <w:pPr>
        <w:bidi/>
        <w:spacing w:before="100" w:beforeAutospacing="1" w:after="100" w:afterAutospacing="1" w:line="276" w:lineRule="auto"/>
        <w:ind w:left="360"/>
        <w:jc w:val="both"/>
        <w:rPr>
          <w:rFonts w:ascii="Times New Roman" w:eastAsia="Times New Roman" w:hAnsi="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42E67">
        <w:rPr>
          <w:rFonts w:ascii="Times New Roman" w:eastAsia="Times New Roman" w:hAnsi="Times New Roman"/>
          <w:bCs/>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تنوع محصولات کشاورزی ترکیه و پتانسیل تأمین نیازهای خاص</w:t>
      </w:r>
      <w:r w:rsidR="0034793D" w:rsidRPr="00D42E67">
        <w:rPr>
          <w:rFonts w:ascii="Times New Roman" w:eastAsia="Times New Roman" w:hAnsi="Times New Roman"/>
          <w:bCs/>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D42E67">
        <w:rPr>
          <w:rFonts w:ascii="Times New Roman" w:eastAsia="Times New Roman" w:hAnsi="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تنوع اقلیمی ترکیه منجر به تولید طیف گسترده‌ای از محصولات کشاورزی شده است</w:t>
      </w:r>
      <w:r w:rsidR="0034793D"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A46416" w:rsidRPr="00D42E67" w:rsidRDefault="00A46416" w:rsidP="00BD0D11">
      <w:pPr>
        <w:numPr>
          <w:ilvl w:val="0"/>
          <w:numId w:val="24"/>
        </w:numPr>
        <w:bidi/>
        <w:spacing w:before="100" w:beforeAutospacing="1" w:after="100" w:afterAutospacing="1" w:line="276" w:lineRule="auto"/>
        <w:jc w:val="both"/>
        <w:rPr>
          <w:rFonts w:ascii="Times New Roman" w:eastAsia="Times New Roman" w:hAnsi="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42E67">
        <w:rPr>
          <w:rFonts w:ascii="Times New Roman" w:eastAsia="Times New Roman" w:hAnsi="Times New Roman"/>
          <w:bCs/>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میوه‌ها</w:t>
      </w:r>
      <w:r w:rsidR="0034793D" w:rsidRPr="00D42E67">
        <w:rPr>
          <w:rFonts w:ascii="Times New Roman" w:eastAsia="Times New Roman" w:hAnsi="Times New Roman"/>
          <w:bCs/>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D42E67">
        <w:rPr>
          <w:rFonts w:ascii="Times New Roman" w:eastAsia="Times New Roman" w:hAnsi="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مرکبات (بیش از </w:t>
      </w:r>
      <w:r w:rsidRPr="00D42E67">
        <w:rPr>
          <w:rFonts w:ascii="Times New Roman" w:eastAsia="Times New Roman" w:hAnsi="Times New Roman"/>
          <w:color w:val="000000" w:themeColor="text1"/>
          <w:sz w:val="24"/>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۵</w:t>
      </w:r>
      <w:r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میلیون تن</w:t>
      </w:r>
      <w:r w:rsidR="0034793D"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سیب (بیش از </w:t>
      </w:r>
      <w:r w:rsidRPr="00D42E67">
        <w:rPr>
          <w:rFonts w:ascii="Times New Roman" w:eastAsia="Times New Roman" w:hAnsi="Times New Roman"/>
          <w:color w:val="000000" w:themeColor="text1"/>
          <w:sz w:val="24"/>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۴</w:t>
      </w:r>
      <w:r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میلیون تن</w:t>
      </w:r>
      <w:r w:rsidR="0034793D"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انگور (بیش از </w:t>
      </w:r>
      <w:r w:rsidRPr="00D42E67">
        <w:rPr>
          <w:rFonts w:ascii="Times New Roman" w:eastAsia="Times New Roman" w:hAnsi="Times New Roman"/>
          <w:color w:val="000000" w:themeColor="text1"/>
          <w:sz w:val="24"/>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۴</w:t>
      </w:r>
      <w:r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میلیون تن</w:t>
      </w:r>
      <w:r w:rsidR="0034793D"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زردآلو، گیلاس (بزرگترین تولیدکننده جهان</w:t>
      </w:r>
      <w:r w:rsidR="0034793D"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هلو و غیره. صادرات میوه ترکیه سالانه بیش از </w:t>
      </w:r>
      <w:r w:rsidRPr="00D42E67">
        <w:rPr>
          <w:rFonts w:ascii="Times New Roman" w:eastAsia="Times New Roman" w:hAnsi="Times New Roman"/>
          <w:color w:val="000000" w:themeColor="text1"/>
          <w:sz w:val="24"/>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۳</w:t>
      </w:r>
      <w:r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میلیارد دلار است.</w:t>
      </w:r>
    </w:p>
    <w:p w:rsidR="00A46416" w:rsidRPr="00D42E67" w:rsidRDefault="00A46416" w:rsidP="00BD0D11">
      <w:pPr>
        <w:numPr>
          <w:ilvl w:val="0"/>
          <w:numId w:val="24"/>
        </w:numPr>
        <w:bidi/>
        <w:spacing w:before="100" w:beforeAutospacing="1" w:after="100" w:afterAutospacing="1" w:line="276" w:lineRule="auto"/>
        <w:jc w:val="both"/>
        <w:rPr>
          <w:rFonts w:ascii="Times New Roman" w:eastAsia="Times New Roman" w:hAnsi="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42E67">
        <w:rPr>
          <w:rFonts w:ascii="Times New Roman" w:eastAsia="Times New Roman" w:hAnsi="Times New Roman"/>
          <w:bCs/>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سبزیجات</w:t>
      </w:r>
      <w:r w:rsidR="0034793D" w:rsidRPr="00D42E67">
        <w:rPr>
          <w:rFonts w:ascii="Times New Roman" w:eastAsia="Times New Roman" w:hAnsi="Times New Roman"/>
          <w:bCs/>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D42E67">
        <w:rPr>
          <w:rFonts w:ascii="Times New Roman" w:eastAsia="Times New Roman" w:hAnsi="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گوجه‌فرنگی (بیش از </w:t>
      </w:r>
      <w:r w:rsidRPr="00D42E67">
        <w:rPr>
          <w:rFonts w:ascii="Times New Roman" w:eastAsia="Times New Roman" w:hAnsi="Times New Roman"/>
          <w:color w:val="000000" w:themeColor="text1"/>
          <w:sz w:val="24"/>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۱۲</w:t>
      </w:r>
      <w:r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میلیون تن </w:t>
      </w:r>
      <w:r w:rsidRPr="00D42E67">
        <w:rPr>
          <w:rFonts w:ascii="Times New Roman" w:eastAsia="Times New Roman" w:hAnsi="Times New Roman" w:cs="Times New Roman" w:hint="cs"/>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42E67">
        <w:rPr>
          <w:rFonts w:ascii="Times New Roman" w:eastAsia="Times New Roman" w:hAnsi="Times New Roman" w:hint="cs"/>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یکی</w:t>
      </w:r>
      <w:r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42E67">
        <w:rPr>
          <w:rFonts w:ascii="Times New Roman" w:eastAsia="Times New Roman" w:hAnsi="Times New Roman" w:hint="cs"/>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از</w:t>
      </w:r>
      <w:r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42E67">
        <w:rPr>
          <w:rFonts w:ascii="Times New Roman" w:eastAsia="Times New Roman" w:hAnsi="Times New Roman" w:hint="cs"/>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بزرگترین</w:t>
      </w:r>
      <w:r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42E67">
        <w:rPr>
          <w:rFonts w:ascii="Times New Roman" w:eastAsia="Times New Roman" w:hAnsi="Times New Roman" w:hint="cs"/>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تولیدکنندگان</w:t>
      </w:r>
      <w:r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42E67">
        <w:rPr>
          <w:rFonts w:ascii="Times New Roman" w:eastAsia="Times New Roman" w:hAnsi="Times New Roman" w:hint="cs"/>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جهان</w:t>
      </w:r>
      <w:r w:rsidR="0034793D"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D42E67">
        <w:rPr>
          <w:rFonts w:ascii="Times New Roman" w:eastAsia="Times New Roman" w:hAnsi="Times New Roman" w:hint="cs"/>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42E67">
        <w:rPr>
          <w:rFonts w:ascii="Times New Roman" w:eastAsia="Times New Roman" w:hAnsi="Times New Roman" w:hint="cs"/>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خیار</w:t>
      </w:r>
      <w:r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42E67">
        <w:rPr>
          <w:rFonts w:ascii="Times New Roman" w:eastAsia="Times New Roman" w:hAnsi="Times New Roman" w:hint="cs"/>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بیش</w:t>
      </w:r>
      <w:r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42E67">
        <w:rPr>
          <w:rFonts w:ascii="Times New Roman" w:eastAsia="Times New Roman" w:hAnsi="Times New Roman" w:hint="cs"/>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از</w:t>
      </w:r>
      <w:r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42E67">
        <w:rPr>
          <w:rFonts w:ascii="Times New Roman" w:eastAsia="Times New Roman" w:hAnsi="Times New Roman"/>
          <w:color w:val="000000" w:themeColor="text1"/>
          <w:sz w:val="24"/>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۱.۸</w:t>
      </w:r>
      <w:r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میلیون تن</w:t>
      </w:r>
      <w:r w:rsidR="0034793D"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فلفل، پیاز، سیب‌زمینی، بادمجان. صادرات سبزیجات ترکیه سالانه حدود </w:t>
      </w:r>
      <w:r w:rsidRPr="00D42E67">
        <w:rPr>
          <w:rFonts w:ascii="Times New Roman" w:eastAsia="Times New Roman" w:hAnsi="Times New Roman"/>
          <w:color w:val="000000" w:themeColor="text1"/>
          <w:sz w:val="24"/>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۲</w:t>
      </w:r>
      <w:r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میلیارد دلار است.</w:t>
      </w:r>
    </w:p>
    <w:p w:rsidR="00A46416" w:rsidRPr="00D42E67" w:rsidRDefault="00A46416" w:rsidP="00BD0D11">
      <w:pPr>
        <w:numPr>
          <w:ilvl w:val="0"/>
          <w:numId w:val="24"/>
        </w:numPr>
        <w:bidi/>
        <w:spacing w:before="100" w:beforeAutospacing="1" w:after="100" w:afterAutospacing="1" w:line="276" w:lineRule="auto"/>
        <w:jc w:val="both"/>
        <w:rPr>
          <w:rFonts w:ascii="Times New Roman" w:eastAsia="Times New Roman" w:hAnsi="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42E67">
        <w:rPr>
          <w:rFonts w:ascii="Times New Roman" w:eastAsia="Times New Roman" w:hAnsi="Times New Roman"/>
          <w:bCs/>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خشکبار</w:t>
      </w:r>
      <w:r w:rsidR="0034793D" w:rsidRPr="00D42E67">
        <w:rPr>
          <w:rFonts w:ascii="Times New Roman" w:eastAsia="Times New Roman" w:hAnsi="Times New Roman"/>
          <w:bCs/>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D42E67">
        <w:rPr>
          <w:rFonts w:ascii="Times New Roman" w:eastAsia="Times New Roman" w:hAnsi="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پسته (بیش از </w:t>
      </w:r>
      <w:r w:rsidRPr="00D42E67">
        <w:rPr>
          <w:rFonts w:ascii="Times New Roman" w:eastAsia="Times New Roman" w:hAnsi="Times New Roman"/>
          <w:color w:val="000000" w:themeColor="text1"/>
          <w:sz w:val="24"/>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۲۰۰</w:t>
      </w:r>
      <w:r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هزار تن در سال، عمدتاً صادراتی</w:t>
      </w:r>
      <w:r w:rsidR="0034793D"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بادام (بیش از </w:t>
      </w:r>
      <w:r w:rsidRPr="00D42E67">
        <w:rPr>
          <w:rFonts w:ascii="Times New Roman" w:eastAsia="Times New Roman" w:hAnsi="Times New Roman"/>
          <w:color w:val="000000" w:themeColor="text1"/>
          <w:sz w:val="24"/>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۱۰۰</w:t>
      </w:r>
      <w:r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هزار تن</w:t>
      </w:r>
      <w:r w:rsidR="0034793D"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گردو (بیش از </w:t>
      </w:r>
      <w:r w:rsidRPr="00D42E67">
        <w:rPr>
          <w:rFonts w:ascii="Times New Roman" w:eastAsia="Times New Roman" w:hAnsi="Times New Roman"/>
          <w:color w:val="000000" w:themeColor="text1"/>
          <w:sz w:val="24"/>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۷۰</w:t>
      </w:r>
      <w:r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هزار تن</w:t>
      </w:r>
      <w:r w:rsidR="0034793D"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صادرات خشکبار ترکیه سالانه بیش از </w:t>
      </w:r>
      <w:r w:rsidRPr="00D42E67">
        <w:rPr>
          <w:rFonts w:ascii="Times New Roman" w:eastAsia="Times New Roman" w:hAnsi="Times New Roman"/>
          <w:color w:val="000000" w:themeColor="text1"/>
          <w:sz w:val="24"/>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۱.۵</w:t>
      </w:r>
      <w:r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میلیارد دلار است.</w:t>
      </w:r>
      <w:r w:rsidRPr="00D42E67">
        <w:rPr>
          <w:rFonts w:ascii="Times New Roman" w:eastAsia="Times New Roman" w:hAnsi="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این تنوع، پتانسیل بالایی برای تأمین نیازهای تغذیه‌ای خاص ایران و کمک به حفظ تنوع غذایی در شرایط بحرانی دارد.</w:t>
      </w:r>
    </w:p>
    <w:p w:rsidR="004E2571" w:rsidRPr="00D42E67" w:rsidRDefault="004E2571" w:rsidP="004E2571">
      <w:pPr>
        <w:bidi/>
        <w:spacing w:before="100" w:beforeAutospacing="1" w:after="100" w:afterAutospacing="1" w:line="276" w:lineRule="auto"/>
        <w:jc w:val="both"/>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E2571" w:rsidRPr="00D42E67" w:rsidRDefault="004E2571" w:rsidP="004E2571">
      <w:pPr>
        <w:bidi/>
        <w:spacing w:before="100" w:beforeAutospacing="1" w:after="100" w:afterAutospacing="1" w:line="276" w:lineRule="auto"/>
        <w:jc w:val="both"/>
        <w:rPr>
          <w:rFonts w:ascii="Times New Roman" w:eastAsia="Times New Roman" w:hAnsi="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46416" w:rsidRPr="00D42E67" w:rsidRDefault="00A46416" w:rsidP="00BD0D11">
      <w:pPr>
        <w:pStyle w:val="ListParagraph"/>
        <w:numPr>
          <w:ilvl w:val="0"/>
          <w:numId w:val="40"/>
        </w:numPr>
        <w:bidi/>
        <w:spacing w:before="100" w:beforeAutospacing="1" w:after="100" w:afterAutospacing="1" w:line="276" w:lineRule="auto"/>
        <w:jc w:val="both"/>
        <w:rPr>
          <w:rFonts w:ascii="Times New Roman" w:eastAsia="Times New Roman" w:hAnsi="Times New Roman" w:cs="B Jadid"/>
          <w:bC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42E67">
        <w:rPr>
          <w:rFonts w:ascii="Times New Roman" w:eastAsia="Times New Roman" w:hAnsi="Times New Roman" w:cs="B Jadid"/>
          <w:bCs/>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بخش داروسازی و تجهیزات پزشکی</w:t>
      </w:r>
    </w:p>
    <w:p w:rsidR="00A46416" w:rsidRPr="00D42E67" w:rsidRDefault="00A46416" w:rsidP="00BD0D11">
      <w:pPr>
        <w:bidi/>
        <w:spacing w:before="100" w:beforeAutospacing="1" w:after="100" w:afterAutospacing="1" w:line="276" w:lineRule="auto"/>
        <w:jc w:val="both"/>
        <w:rPr>
          <w:rFonts w:ascii="Times New Roman" w:eastAsia="Times New Roman" w:hAnsi="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صنعت داروسازی ترکیه در دهه‌های اخیر از یک صنعت مصرف‌کننده به یک صنعت تولیدکننده و صادرکننده قوی تبدیل شده است و به یکی از بازیگران مهم در بازار جهانی دارویی منطقه تبدیل گشته است. پیش‌بینی می‌شود ارزش بازار دارویی ترکیه تا سال </w:t>
      </w:r>
      <w:r w:rsidRPr="00D42E67">
        <w:rPr>
          <w:rFonts w:ascii="Times New Roman" w:eastAsia="Times New Roman" w:hAnsi="Times New Roman"/>
          <w:color w:val="000000" w:themeColor="text1"/>
          <w:sz w:val="24"/>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۲۰۲۵</w:t>
      </w:r>
      <w:r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به بیش از </w:t>
      </w:r>
      <w:r w:rsidRPr="00D42E67">
        <w:rPr>
          <w:rFonts w:ascii="Times New Roman" w:eastAsia="Times New Roman" w:hAnsi="Times New Roman"/>
          <w:color w:val="000000" w:themeColor="text1"/>
          <w:sz w:val="24"/>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۸</w:t>
      </w:r>
      <w:r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میلیارد دلار برسد.</w:t>
      </w:r>
    </w:p>
    <w:p w:rsidR="00A46416" w:rsidRPr="00D42E67" w:rsidRDefault="00A46416" w:rsidP="00BD0D11">
      <w:pPr>
        <w:numPr>
          <w:ilvl w:val="0"/>
          <w:numId w:val="25"/>
        </w:numPr>
        <w:bidi/>
        <w:spacing w:before="100" w:beforeAutospacing="1" w:after="100" w:afterAutospacing="1" w:line="276" w:lineRule="auto"/>
        <w:jc w:val="both"/>
        <w:rPr>
          <w:rFonts w:ascii="Times New Roman" w:eastAsia="Times New Roman" w:hAnsi="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42E67">
        <w:rPr>
          <w:rFonts w:ascii="Times New Roman" w:eastAsia="Times New Roman" w:hAnsi="Times New Roman"/>
          <w:bCs/>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اندازه بازار دارویی ترکیه و تعداد شرکت‌های تولیدکننده</w:t>
      </w:r>
      <w:r w:rsidR="0034793D" w:rsidRPr="00D42E67">
        <w:rPr>
          <w:rFonts w:ascii="Times New Roman" w:eastAsia="Times New Roman" w:hAnsi="Times New Roman"/>
          <w:bCs/>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D42E67">
        <w:rPr>
          <w:rFonts w:ascii="Times New Roman" w:eastAsia="Times New Roman" w:hAnsi="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بازار دارویی ترکیه، با بیش از </w:t>
      </w:r>
      <w:r w:rsidRPr="00D42E67">
        <w:rPr>
          <w:rFonts w:ascii="Times New Roman" w:eastAsia="Times New Roman" w:hAnsi="Times New Roman"/>
          <w:color w:val="000000" w:themeColor="text1"/>
          <w:sz w:val="24"/>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۸۵</w:t>
      </w:r>
      <w:r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میلیون جمعیت و سیستم بهداشت و درمان توسعه‌یافته، بسیار بزرگ است. بیش از </w:t>
      </w:r>
      <w:r w:rsidRPr="00D42E67">
        <w:rPr>
          <w:rFonts w:ascii="Times New Roman" w:eastAsia="Times New Roman" w:hAnsi="Times New Roman"/>
          <w:color w:val="000000" w:themeColor="text1"/>
          <w:sz w:val="24"/>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۱۰۰</w:t>
      </w:r>
      <w:r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شرکت تولیدکننده دارو، شامل شرکت‌های بزرگ بین‌المللی (مانند سانوفی، نوو نوردیسک، جانسن، راش، فایزر</w:t>
      </w:r>
      <w:r w:rsidR="0034793D"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و شرکت‌های ملی قدرتمند (مانند ابدی، واسفارما، نیوگین، سمل، سینوو</w:t>
      </w:r>
      <w:r w:rsidR="0034793D"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در این کشور فعال هستند. بسیاری از این شرکت‌ها دارای فناوری‌های به‌روز، خطوط تولید مدرن و استانداردهای بین‌المللی مانند</w:t>
      </w:r>
      <w:r w:rsidRPr="00D42E67">
        <w:rPr>
          <w:rFonts w:ascii="Times New Roman" w:eastAsia="Times New Roman" w:hAnsi="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GMP </w:t>
      </w:r>
      <w:r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هستند و </w:t>
      </w:r>
      <w:r w:rsidRPr="00D42E67">
        <w:rPr>
          <w:rFonts w:ascii="Times New Roman" w:eastAsia="Times New Roman" w:hAnsi="Times New Roman"/>
          <w:color w:val="000000" w:themeColor="text1"/>
          <w:sz w:val="24"/>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۹۰</w:t>
      </w:r>
      <w:r w:rsidRPr="00D42E67">
        <w:rPr>
          <w:rFonts w:ascii="Times New Roman" w:eastAsia="Times New Roman" w:hAnsi="Times New Roman" w:cs="Times New Roman" w:hint="cs"/>
          <w:color w:val="000000" w:themeColor="text1"/>
          <w:sz w:val="24"/>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از نیاز بازار داخلی را پوشش می‌دهند. صادرات دارویی ترکیه بیش از </w:t>
      </w:r>
      <w:r w:rsidRPr="00D42E67">
        <w:rPr>
          <w:rFonts w:ascii="Times New Roman" w:eastAsia="Times New Roman" w:hAnsi="Times New Roman"/>
          <w:color w:val="000000" w:themeColor="text1"/>
          <w:sz w:val="24"/>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۱.۵</w:t>
      </w:r>
      <w:r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میلیارد دلار در سال است و بازارهای اصلی آن شامل کشورهای منطقه، اروپای شرقی و خاورمیانه می‌شود.</w:t>
      </w:r>
    </w:p>
    <w:p w:rsidR="00A46416" w:rsidRPr="00D42E67" w:rsidRDefault="00A46416" w:rsidP="00BD0D11">
      <w:pPr>
        <w:numPr>
          <w:ilvl w:val="0"/>
          <w:numId w:val="25"/>
        </w:numPr>
        <w:bidi/>
        <w:spacing w:before="100" w:beforeAutospacing="1" w:after="100" w:afterAutospacing="1" w:line="276" w:lineRule="auto"/>
        <w:jc w:val="both"/>
        <w:rPr>
          <w:rFonts w:ascii="Times New Roman" w:eastAsia="Times New Roman" w:hAnsi="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42E67">
        <w:rPr>
          <w:rFonts w:ascii="Times New Roman" w:eastAsia="Times New Roman" w:hAnsi="Times New Roman"/>
          <w:bCs/>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توانایی تولید داروهای ژنریک و آنالوگ</w:t>
      </w:r>
      <w:r w:rsidR="0034793D" w:rsidRPr="00D42E67">
        <w:rPr>
          <w:rFonts w:ascii="Times New Roman" w:eastAsia="Times New Roman" w:hAnsi="Times New Roman"/>
          <w:bCs/>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D42E67">
        <w:rPr>
          <w:rFonts w:ascii="Times New Roman" w:eastAsia="Times New Roman" w:hAnsi="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شرکت‌های داروسازی ترکیه در تولید داروهای ژنریک، که معادل شیمیایی و دارای همان ماده مؤثره داروهای اصلی هستند، بسیار قوی عمل می‌کنند. این توانایی به آن‌ها امکان می‌دهد تا طیف گسترده‌ای از داروهای ضروری و پرمصرف را با کیفیت بالا، مطابق با استانداردهای بین‌المللی و با قیمت رقابتی تولید و عرضه کنند. ترکیه سالانه حدود </w:t>
      </w:r>
      <w:r w:rsidRPr="00D42E67">
        <w:rPr>
          <w:rFonts w:ascii="Times New Roman" w:eastAsia="Times New Roman" w:hAnsi="Times New Roman"/>
          <w:color w:val="000000" w:themeColor="text1"/>
          <w:sz w:val="24"/>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۵۰۰</w:t>
      </w:r>
      <w:r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میلیون دلار دارو صادر می‌کند و داروهای صادراتی اغلب شامل آنتی‌بیوتیک‌ها، داروهای قلبی-عروقی، مسکن‌ها و داروهای گوارشی می‌شوند. این داروها می‌توانند جایگزین مناسبی برای داروهای وارداتی باشند که دسترسی به آن‌ها در شرایط تحریم دشوار می‌شود.</w:t>
      </w:r>
    </w:p>
    <w:p w:rsidR="00A46416" w:rsidRPr="00D42E67" w:rsidRDefault="00A46416" w:rsidP="00BD0D11">
      <w:pPr>
        <w:numPr>
          <w:ilvl w:val="0"/>
          <w:numId w:val="25"/>
        </w:numPr>
        <w:bidi/>
        <w:spacing w:before="100" w:beforeAutospacing="1" w:after="100" w:afterAutospacing="1" w:line="276" w:lineRule="auto"/>
        <w:jc w:val="both"/>
        <w:rPr>
          <w:rFonts w:ascii="Times New Roman" w:eastAsia="Times New Roman" w:hAnsi="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42E67">
        <w:rPr>
          <w:rFonts w:ascii="Times New Roman" w:eastAsia="Times New Roman" w:hAnsi="Times New Roman"/>
          <w:bCs/>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پتانسیل تولید مواد اولیه دارویی</w:t>
      </w:r>
      <w:r w:rsidRPr="00D42E67">
        <w:rPr>
          <w:rFonts w:ascii="Times New Roman" w:eastAsia="Times New Roman" w:hAnsi="Times New Roman"/>
          <w:bC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(API</w:t>
      </w:r>
      <w:r w:rsidR="0034793D" w:rsidRPr="00D42E67">
        <w:rPr>
          <w:rFonts w:ascii="Times New Roman" w:eastAsia="Times New Roman" w:hAnsi="Times New Roman"/>
          <w:bC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D42E67">
        <w:rPr>
          <w:rFonts w:ascii="Times New Roman" w:eastAsia="Times New Roman" w:hAnsi="Times New Roman"/>
          <w:bC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42E67">
        <w:rPr>
          <w:rFonts w:ascii="Times New Roman" w:eastAsia="Times New Roman" w:hAnsi="Times New Roman"/>
          <w:bCs/>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و سرمایه‌گذاری در این بخش</w:t>
      </w:r>
      <w:r w:rsidR="0034793D" w:rsidRPr="00D42E67">
        <w:rPr>
          <w:rFonts w:ascii="Times New Roman" w:eastAsia="Times New Roman" w:hAnsi="Times New Roman"/>
          <w:bCs/>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D42E67">
        <w:rPr>
          <w:rFonts w:ascii="Times New Roman" w:eastAsia="Times New Roman" w:hAnsi="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با وجود وابستگی حدود </w:t>
      </w:r>
      <w:r w:rsidRPr="00D42E67">
        <w:rPr>
          <w:rFonts w:ascii="Times New Roman" w:eastAsia="Times New Roman" w:hAnsi="Times New Roman"/>
          <w:color w:val="000000" w:themeColor="text1"/>
          <w:sz w:val="24"/>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۸۰-۹۰</w:t>
      </w:r>
      <w:r w:rsidRPr="00D42E67">
        <w:rPr>
          <w:rFonts w:ascii="Times New Roman" w:eastAsia="Times New Roman" w:hAnsi="Times New Roman" w:cs="Times New Roman" w:hint="cs"/>
          <w:color w:val="000000" w:themeColor="text1"/>
          <w:sz w:val="24"/>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از کل</w:t>
      </w:r>
      <w:r w:rsidRPr="00D42E67">
        <w:rPr>
          <w:rFonts w:ascii="Times New Roman" w:eastAsia="Times New Roman" w:hAnsi="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API </w:t>
      </w:r>
      <w:r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های مصرفی به واردات از کشورهایی مانند چین و هند، دولت ترکیه سرمایه‌گذاری قابل توجهی را برای توسعه و تقویت تولید داخلی مواد اولیه دارویی انجام داده است. هدف از این </w:t>
      </w:r>
      <w:r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سرمایه‌گذاری‌ها، کاهش وابستگی به واردات و تبدیل شدن به یک هاب منطقه‌ای برای تأمین</w:t>
      </w:r>
      <w:r w:rsidRPr="00D42E67">
        <w:rPr>
          <w:rFonts w:ascii="Times New Roman" w:eastAsia="Times New Roman" w:hAnsi="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API </w:t>
      </w:r>
      <w:r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ها برای بازار داخلی و صادرات است. پروژه‌هایی با هدف افزایش سهم تولید داخلی</w:t>
      </w:r>
      <w:r w:rsidRPr="00D42E67">
        <w:rPr>
          <w:rFonts w:ascii="Times New Roman" w:eastAsia="Times New Roman" w:hAnsi="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API </w:t>
      </w:r>
      <w:r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به </w:t>
      </w:r>
      <w:r w:rsidRPr="00D42E67">
        <w:rPr>
          <w:rFonts w:ascii="Times New Roman" w:eastAsia="Times New Roman" w:hAnsi="Times New Roman"/>
          <w:color w:val="000000" w:themeColor="text1"/>
          <w:sz w:val="24"/>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۳۰-۴۰</w:t>
      </w:r>
      <w:r w:rsidRPr="00D42E67">
        <w:rPr>
          <w:rFonts w:ascii="Times New Roman" w:eastAsia="Times New Roman" w:hAnsi="Times New Roman" w:cs="Times New Roman" w:hint="cs"/>
          <w:color w:val="000000" w:themeColor="text1"/>
          <w:sz w:val="24"/>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در حال پیگیری هستند. این بخش از صنعت داروسازی پتانسیل بالایی برای همکاری و توسعه مشترک با ایران دارد.</w:t>
      </w:r>
    </w:p>
    <w:p w:rsidR="00A46416" w:rsidRPr="00D42E67" w:rsidRDefault="00A46416" w:rsidP="00BD0D11">
      <w:pPr>
        <w:numPr>
          <w:ilvl w:val="0"/>
          <w:numId w:val="25"/>
        </w:numPr>
        <w:bidi/>
        <w:spacing w:before="100" w:beforeAutospacing="1" w:after="100" w:afterAutospacing="1" w:line="276" w:lineRule="auto"/>
        <w:jc w:val="both"/>
        <w:rPr>
          <w:rFonts w:ascii="Times New Roman" w:eastAsia="Times New Roman" w:hAnsi="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42E67">
        <w:rPr>
          <w:rFonts w:ascii="Times New Roman" w:eastAsia="Times New Roman" w:hAnsi="Times New Roman"/>
          <w:bCs/>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ظرفیت تولید تجهیزات پزشکی مصرفی و نیمه‌مصرفی</w:t>
      </w:r>
      <w:r w:rsidR="0034793D" w:rsidRPr="00D42E67">
        <w:rPr>
          <w:rFonts w:ascii="Times New Roman" w:eastAsia="Times New Roman" w:hAnsi="Times New Roman"/>
          <w:bCs/>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D42E67">
        <w:rPr>
          <w:rFonts w:ascii="Times New Roman" w:eastAsia="Times New Roman" w:hAnsi="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ترکیه در تولید اقلام مصرفی پزشکی مانند سرنگ (سالانه بیش از </w:t>
      </w:r>
      <w:r w:rsidRPr="00D42E67">
        <w:rPr>
          <w:rFonts w:ascii="Times New Roman" w:eastAsia="Times New Roman" w:hAnsi="Times New Roman"/>
          <w:color w:val="000000" w:themeColor="text1"/>
          <w:sz w:val="24"/>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۲</w:t>
      </w:r>
      <w:r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میلیارد عدد</w:t>
      </w:r>
      <w:r w:rsidR="0034793D"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دستکش‌های لاتکس و نیتریل (بیش از </w:t>
      </w:r>
      <w:r w:rsidRPr="00D42E67">
        <w:rPr>
          <w:rFonts w:ascii="Times New Roman" w:eastAsia="Times New Roman" w:hAnsi="Times New Roman"/>
          <w:color w:val="000000" w:themeColor="text1"/>
          <w:sz w:val="24"/>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۱</w:t>
      </w:r>
      <w:r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میلیارد جفت</w:t>
      </w:r>
      <w:r w:rsidR="0034793D"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ماسک‌های جراحی و</w:t>
      </w:r>
      <w:r w:rsidRPr="00D42E67">
        <w:rPr>
          <w:rFonts w:ascii="Times New Roman" w:eastAsia="Times New Roman" w:hAnsi="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N95 </w:t>
      </w:r>
      <w:r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(با جهش تولید در دوران کرونا</w:t>
      </w:r>
      <w:r w:rsidR="0034793D"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گان‌های بیمارستانی، کیت‌های تشخیصی ساده، پانسمان‌ها، و محلول‌های ضدعفونی کننده، ظرفیت تولید بالایی دارد. صادرات این بخش بیش از </w:t>
      </w:r>
      <w:r w:rsidRPr="00D42E67">
        <w:rPr>
          <w:rFonts w:ascii="Times New Roman" w:eastAsia="Times New Roman" w:hAnsi="Times New Roman"/>
          <w:color w:val="000000" w:themeColor="text1"/>
          <w:sz w:val="24"/>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۱.۵</w:t>
      </w:r>
      <w:r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میلیارد دلار در سال است. همچنین، در تولید تجهیزات پزشکی ساده‌تر و نیمه‌مصرفی مانند تخت‌های بیمارستانی (با قابلیت تولید بیش از </w:t>
      </w:r>
      <w:r w:rsidRPr="00D42E67">
        <w:rPr>
          <w:rFonts w:ascii="Times New Roman" w:eastAsia="Times New Roman" w:hAnsi="Times New Roman"/>
          <w:color w:val="000000" w:themeColor="text1"/>
          <w:sz w:val="24"/>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۱۰۰</w:t>
      </w:r>
      <w:r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هزار تخت در سال</w:t>
      </w:r>
      <w:r w:rsidR="0034793D"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ویلچرها، عصا، واکر، تجهیزات آزمایشگاهی پایه و تجهیزات فیزیوتراپی نیز توانمند است و می‌تواند نیازهای ایران را با سرعت و قیمت مناسب‌تر پوشش دهد.</w:t>
      </w:r>
    </w:p>
    <w:p w:rsidR="00A46416" w:rsidRPr="00D42E67" w:rsidRDefault="00A46416" w:rsidP="00BD0D11">
      <w:pPr>
        <w:numPr>
          <w:ilvl w:val="0"/>
          <w:numId w:val="25"/>
        </w:numPr>
        <w:bidi/>
        <w:spacing w:before="100" w:beforeAutospacing="1" w:after="100" w:afterAutospacing="1" w:line="276" w:lineRule="auto"/>
        <w:jc w:val="both"/>
        <w:rPr>
          <w:rFonts w:ascii="Times New Roman" w:eastAsia="Times New Roman" w:hAnsi="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42E67">
        <w:rPr>
          <w:rFonts w:ascii="Times New Roman" w:eastAsia="Times New Roman" w:hAnsi="Times New Roman"/>
          <w:bCs/>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استانداردهای تولید و قابلیت انطباق با استانداردهای ایران</w:t>
      </w:r>
      <w:r w:rsidR="0034793D" w:rsidRPr="00D42E67">
        <w:rPr>
          <w:rFonts w:ascii="Times New Roman" w:eastAsia="Times New Roman" w:hAnsi="Times New Roman"/>
          <w:bCs/>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D42E67">
        <w:rPr>
          <w:rFonts w:ascii="Times New Roman" w:eastAsia="Times New Roman" w:hAnsi="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بسیاری از کارخانه‌های داروسازی و تجهیزات پزشکی ترکیه دارای گواهینامه‌های معتبر بین‌المللی</w:t>
      </w:r>
      <w:r w:rsidRPr="00D42E67">
        <w:rPr>
          <w:rFonts w:ascii="Times New Roman" w:eastAsia="Times New Roman" w:hAnsi="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GMP </w:t>
      </w:r>
      <w:r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از سازمان‌های دارویی اروپایی یا آمریکایی هستند. این گواهینامه‌ها نشان‌دهنده رعایت بالاترین استانداردها در فرآیندهای تولید است که معمولاً با استانداردهای کیفی مورد قبول در ایران مطابقت دارند و ورود کالاهای تولیدی به ایران را تسهیل می‌کنند. سازمان غذا و داروی ایران برای واردات دارو و تجهیزات پزشکی از ترکیه، نیازمندی‌های خاص خود را دارد که با همکاری طرف ترک و ارائه مستندات لازم، قابل رفع است.</w:t>
      </w:r>
    </w:p>
    <w:p w:rsidR="00A46416" w:rsidRPr="00D42E67" w:rsidRDefault="00A46416" w:rsidP="00BD0D11">
      <w:pPr>
        <w:pStyle w:val="ListParagraph"/>
        <w:numPr>
          <w:ilvl w:val="0"/>
          <w:numId w:val="40"/>
        </w:numPr>
        <w:bidi/>
        <w:spacing w:before="100" w:beforeAutospacing="1" w:after="100" w:afterAutospacing="1" w:line="276" w:lineRule="auto"/>
        <w:jc w:val="both"/>
        <w:rPr>
          <w:rFonts w:ascii="Times New Roman" w:eastAsia="Times New Roman" w:hAnsi="Times New Roman" w:cs="B Jadid"/>
          <w:bC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42E67">
        <w:rPr>
          <w:rFonts w:ascii="Times New Roman" w:eastAsia="Times New Roman" w:hAnsi="Times New Roman" w:cs="B Jadid"/>
          <w:bCs/>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بخش صنعت و تولیدات واسطه‌ای</w:t>
      </w:r>
    </w:p>
    <w:p w:rsidR="00A46416" w:rsidRPr="00D42E67" w:rsidRDefault="00A46416" w:rsidP="00BD0D11">
      <w:pPr>
        <w:bidi/>
        <w:spacing w:before="100" w:beforeAutospacing="1" w:after="100" w:afterAutospacing="1" w:line="276" w:lineRule="auto"/>
        <w:jc w:val="both"/>
        <w:rPr>
          <w:rFonts w:ascii="Times New Roman" w:eastAsia="Times New Roman" w:hAnsi="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ترکیه به عنوان یک کشور صنعتی با پایگاه تولیدی متنوع و رو به رشد (صنعت حدود </w:t>
      </w:r>
      <w:r w:rsidRPr="00D42E67">
        <w:rPr>
          <w:rFonts w:ascii="Times New Roman" w:eastAsia="Times New Roman" w:hAnsi="Times New Roman" w:hint="cs"/>
          <w:color w:val="000000" w:themeColor="text1"/>
          <w:sz w:val="24"/>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30</w:t>
      </w:r>
      <w:r w:rsidRPr="00D42E67">
        <w:rPr>
          <w:rFonts w:ascii="Times New Roman" w:eastAsia="Times New Roman" w:hAnsi="Times New Roman"/>
          <w:color w:val="000000" w:themeColor="text1"/>
          <w:sz w:val="24"/>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D42E67">
        <w:rPr>
          <w:rFonts w:ascii="Times New Roman" w:eastAsia="Times New Roman" w:hAnsi="Times New Roman" w:hint="cs"/>
          <w:color w:val="000000" w:themeColor="text1"/>
          <w:sz w:val="24"/>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25</w:t>
      </w:r>
      <w:r w:rsidRPr="00D42E67">
        <w:rPr>
          <w:rFonts w:ascii="Times New Roman" w:eastAsia="Times New Roman" w:hAnsi="Times New Roman" w:cs="Times New Roman" w:hint="cs"/>
          <w:color w:val="000000" w:themeColor="text1"/>
          <w:sz w:val="24"/>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42E67">
        <w:rPr>
          <w:rFonts w:ascii="Times New Roman" w:eastAsia="Times New Roman" w:hAnsi="Times New Roman" w:hint="cs"/>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درصد</w:t>
      </w:r>
      <w:r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42E67">
        <w:rPr>
          <w:rFonts w:ascii="Times New Roman" w:eastAsia="Times New Roman" w:hAnsi="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GDP</w:t>
      </w:r>
      <w:r w:rsidR="0034793D"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می‌تواند نقش مهمی در تأمین قطعات و مواد اولیه مورد نیاز صنایع مختلف ایران ایفا کند و به حفظ چرخه تولید و اشتغال در ایران در شرایط بحرانی کمک نماید.</w:t>
      </w:r>
    </w:p>
    <w:p w:rsidR="00A46416" w:rsidRPr="00D42E67" w:rsidRDefault="00A46416" w:rsidP="00BD0D11">
      <w:pPr>
        <w:numPr>
          <w:ilvl w:val="0"/>
          <w:numId w:val="26"/>
        </w:numPr>
        <w:bidi/>
        <w:spacing w:before="100" w:beforeAutospacing="1" w:after="100" w:afterAutospacing="1" w:line="276" w:lineRule="auto"/>
        <w:jc w:val="both"/>
        <w:rPr>
          <w:rFonts w:ascii="Times New Roman" w:eastAsia="Times New Roman" w:hAnsi="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42E67">
        <w:rPr>
          <w:rFonts w:ascii="Times New Roman" w:eastAsia="Times New Roman" w:hAnsi="Times New Roman"/>
          <w:bCs/>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صنایع نساجی و پوشاک</w:t>
      </w:r>
      <w:r w:rsidR="0034793D" w:rsidRPr="00D42E67">
        <w:rPr>
          <w:rFonts w:ascii="Times New Roman" w:eastAsia="Times New Roman" w:hAnsi="Times New Roman"/>
          <w:bCs/>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D42E67">
        <w:rPr>
          <w:rFonts w:ascii="Times New Roman" w:eastAsia="Times New Roman" w:hAnsi="Times New Roman"/>
          <w:bCs/>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خودکفایی و ظرفیت صادراتی</w:t>
      </w:r>
      <w:r w:rsidR="0034793D" w:rsidRPr="00D42E67">
        <w:rPr>
          <w:rFonts w:ascii="Times New Roman" w:eastAsia="Times New Roman" w:hAnsi="Times New Roman"/>
          <w:bCs/>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D42E67">
        <w:rPr>
          <w:rFonts w:ascii="Times New Roman" w:eastAsia="Times New Roman" w:hAnsi="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ترکیه یکی از مراکز اصلی تولید و صادرات نساجی و پوشاک در جهان است، با حجم صادرات سالانه بیش از </w:t>
      </w:r>
      <w:r w:rsidRPr="00D42E67">
        <w:rPr>
          <w:rFonts w:ascii="Times New Roman" w:eastAsia="Times New Roman" w:hAnsi="Times New Roman"/>
          <w:color w:val="000000" w:themeColor="text1"/>
          <w:sz w:val="24"/>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۳۰</w:t>
      </w:r>
      <w:r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میلیارد دلار. این کشور توانایی صادرات حجم عظیمی از انواع پارچه، نخ، پوشاک آماده و منسوجات خانگی را دارد و به راحتی می‌تواند نیازهای ایران را در این بخش پوشش دهد.</w:t>
      </w:r>
    </w:p>
    <w:p w:rsidR="00A46416" w:rsidRPr="00D42E67" w:rsidRDefault="00A46416" w:rsidP="00BD0D11">
      <w:pPr>
        <w:numPr>
          <w:ilvl w:val="0"/>
          <w:numId w:val="26"/>
        </w:numPr>
        <w:bidi/>
        <w:spacing w:before="100" w:beforeAutospacing="1" w:after="100" w:afterAutospacing="1" w:line="276" w:lineRule="auto"/>
        <w:jc w:val="both"/>
        <w:rPr>
          <w:rFonts w:ascii="Times New Roman" w:eastAsia="Times New Roman" w:hAnsi="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42E67">
        <w:rPr>
          <w:rFonts w:ascii="Times New Roman" w:eastAsia="Times New Roman" w:hAnsi="Times New Roman"/>
          <w:bCs/>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صنایع خودروسازی و قطعه‌سازی</w:t>
      </w:r>
      <w:r w:rsidR="0034793D" w:rsidRPr="00D42E67">
        <w:rPr>
          <w:rFonts w:ascii="Times New Roman" w:eastAsia="Times New Roman" w:hAnsi="Times New Roman"/>
          <w:bCs/>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D42E67">
        <w:rPr>
          <w:rFonts w:ascii="Times New Roman" w:eastAsia="Times New Roman" w:hAnsi="Times New Roman"/>
          <w:bCs/>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توانایی تأمین قطعات یدکی</w:t>
      </w:r>
      <w:r w:rsidR="0034793D" w:rsidRPr="00D42E67">
        <w:rPr>
          <w:rFonts w:ascii="Times New Roman" w:eastAsia="Times New Roman" w:hAnsi="Times New Roman"/>
          <w:bCs/>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D42E67">
        <w:rPr>
          <w:rFonts w:ascii="Times New Roman" w:eastAsia="Times New Roman" w:hAnsi="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ترکیه هاب تولید قطعات خودرو برای برندهای جهانی است و سالانه بیش از </w:t>
      </w:r>
      <w:r w:rsidRPr="00D42E67">
        <w:rPr>
          <w:rFonts w:ascii="Times New Roman" w:eastAsia="Times New Roman" w:hAnsi="Times New Roman"/>
          <w:color w:val="000000" w:themeColor="text1"/>
          <w:sz w:val="24"/>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۱</w:t>
      </w:r>
      <w:r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میلیارد دلار قطعات خودرو صادر می‌کند. این کشور ظرفیت بالایی در تولید قطعات یدکی با کیفیت برای انواع خودروها، ماشین‌آلات کشاورزی و صنعتی دارد. با توجه به پلتفرم‌های مشترک خودروهای مونتاژ شده در ایران و ترکیه، تأمین قطعات یدکی از ترکیه امکان‌پذیر و مقرون به صرفه است.</w:t>
      </w:r>
    </w:p>
    <w:p w:rsidR="00A46416" w:rsidRPr="00D42E67" w:rsidRDefault="00A46416" w:rsidP="00BD0D11">
      <w:pPr>
        <w:numPr>
          <w:ilvl w:val="0"/>
          <w:numId w:val="26"/>
        </w:numPr>
        <w:bidi/>
        <w:spacing w:before="100" w:beforeAutospacing="1" w:after="100" w:afterAutospacing="1" w:line="276" w:lineRule="auto"/>
        <w:jc w:val="both"/>
        <w:rPr>
          <w:rFonts w:ascii="Times New Roman" w:eastAsia="Times New Roman" w:hAnsi="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42E67">
        <w:rPr>
          <w:rFonts w:ascii="Times New Roman" w:eastAsia="Times New Roman" w:hAnsi="Times New Roman"/>
          <w:bCs/>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صنایع ماشین‌سازی و فلزات</w:t>
      </w:r>
      <w:r w:rsidR="0034793D" w:rsidRPr="00D42E67">
        <w:rPr>
          <w:rFonts w:ascii="Times New Roman" w:eastAsia="Times New Roman" w:hAnsi="Times New Roman"/>
          <w:bCs/>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D42E67">
        <w:rPr>
          <w:rFonts w:ascii="Times New Roman" w:eastAsia="Times New Roman" w:hAnsi="Times New Roman"/>
          <w:bCs/>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تولید ماشین‌آلات سبک و متوسط</w:t>
      </w:r>
      <w:r w:rsidR="0034793D" w:rsidRPr="00D42E67">
        <w:rPr>
          <w:rFonts w:ascii="Times New Roman" w:eastAsia="Times New Roman" w:hAnsi="Times New Roman"/>
          <w:bCs/>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D42E67">
        <w:rPr>
          <w:rFonts w:ascii="Times New Roman" w:eastAsia="Times New Roman" w:hAnsi="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ترکیه در ساخت ماشین‌آلات صنعتی سبک، ماشین‌آلات کشاورزی، ابزارآلات دقیق، تجهیزات ساختمانی و قطعات فلزی مهارت دارد. صادرات ماشین‌آلات ترکیه سالانه بیش از </w:t>
      </w:r>
      <w:r w:rsidRPr="00D42E67">
        <w:rPr>
          <w:rFonts w:ascii="Times New Roman" w:eastAsia="Times New Roman" w:hAnsi="Times New Roman"/>
          <w:color w:val="000000" w:themeColor="text1"/>
          <w:sz w:val="24"/>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۲۵</w:t>
      </w:r>
      <w:r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میلیارد دلار است. این امر می‌تواند در تأمین نیازهای تعمیر و نگهداری ماشین‌آلات صنعتی و خطوط تولید در ایران مؤثر باشد.</w:t>
      </w:r>
    </w:p>
    <w:p w:rsidR="00A46416" w:rsidRPr="00D42E67" w:rsidRDefault="00A46416" w:rsidP="00BD0D11">
      <w:pPr>
        <w:numPr>
          <w:ilvl w:val="0"/>
          <w:numId w:val="26"/>
        </w:numPr>
        <w:bidi/>
        <w:spacing w:before="100" w:beforeAutospacing="1" w:after="100" w:afterAutospacing="1" w:line="276" w:lineRule="auto"/>
        <w:jc w:val="both"/>
        <w:rPr>
          <w:rFonts w:ascii="Times New Roman" w:eastAsia="Times New Roman" w:hAnsi="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42E67">
        <w:rPr>
          <w:rFonts w:ascii="Times New Roman" w:eastAsia="Times New Roman" w:hAnsi="Times New Roman"/>
          <w:bCs/>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صنایع شیمیایی و پلاستیک</w:t>
      </w:r>
      <w:r w:rsidR="0034793D" w:rsidRPr="00D42E67">
        <w:rPr>
          <w:rFonts w:ascii="Times New Roman" w:eastAsia="Times New Roman" w:hAnsi="Times New Roman"/>
          <w:bCs/>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D42E67">
        <w:rPr>
          <w:rFonts w:ascii="Times New Roman" w:eastAsia="Times New Roman" w:hAnsi="Times New Roman"/>
          <w:bCs/>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تولید مواد پایه و محصولات نهایی</w:t>
      </w:r>
      <w:r w:rsidR="0034793D" w:rsidRPr="00D42E67">
        <w:rPr>
          <w:rFonts w:ascii="Times New Roman" w:eastAsia="Times New Roman" w:hAnsi="Times New Roman"/>
          <w:bCs/>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D42E67">
        <w:rPr>
          <w:rFonts w:ascii="Times New Roman" w:eastAsia="Times New Roman" w:hAnsi="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ترکیه در تولید مواد شوینده، رنگ، چسب، رزین‌ها، مواد اولیه پلاستیکی و محصولات پلاستیکی مصرفی و صنعتی (مانند لوله‌ها، ظروف، قطعات خودرو</w:t>
      </w:r>
      <w:r w:rsidR="0034793D"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ظرفیت تولید خوبی دارد. صادرات محصولات شیمیایی و پلاستیکی ترکیه سالانه بیش از </w:t>
      </w:r>
      <w:r w:rsidRPr="00D42E67">
        <w:rPr>
          <w:rFonts w:ascii="Times New Roman" w:eastAsia="Times New Roman" w:hAnsi="Times New Roman"/>
          <w:color w:val="000000" w:themeColor="text1"/>
          <w:sz w:val="24"/>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۲۰</w:t>
      </w:r>
      <w:r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میلیارد دلار است. این محصولات می‌توانند بخشی از نیازهای ایران را تأمین کنند.</w:t>
      </w:r>
    </w:p>
    <w:p w:rsidR="00A46416" w:rsidRPr="00D42E67" w:rsidRDefault="00A46416" w:rsidP="00BD0D11">
      <w:pPr>
        <w:numPr>
          <w:ilvl w:val="0"/>
          <w:numId w:val="26"/>
        </w:numPr>
        <w:bidi/>
        <w:spacing w:before="100" w:beforeAutospacing="1" w:after="100" w:afterAutospacing="1" w:line="276" w:lineRule="auto"/>
        <w:jc w:val="both"/>
        <w:rPr>
          <w:rFonts w:ascii="Times New Roman" w:eastAsia="Times New Roman" w:hAnsi="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42E67">
        <w:rPr>
          <w:rFonts w:ascii="Times New Roman" w:eastAsia="Times New Roman" w:hAnsi="Times New Roman"/>
          <w:bCs/>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توانایی تولید تجهیزات و قطعات مخابراتی و الکترونیکی</w:t>
      </w:r>
      <w:r w:rsidR="0034793D" w:rsidRPr="00D42E67">
        <w:rPr>
          <w:rFonts w:ascii="Times New Roman" w:eastAsia="Times New Roman" w:hAnsi="Times New Roman"/>
          <w:bCs/>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D42E67">
        <w:rPr>
          <w:rFonts w:ascii="Times New Roman" w:eastAsia="Times New Roman" w:hAnsi="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ترکیه در تولید برخی تجهیزات مخابراتی و الکترونیکی، از جمله قطعات کامپیوتری پایه و دستگاه‌های ارتباطی، پیشرفت‌هایی داشته است. هرچند در سطح تولیدات پیشرفته نیست، اما امکان تأمین برخی قطعات و تجهیزات مورد نیاز ایران را در این بخش‌های استراتژیک فراهم می‌آورد.</w:t>
      </w:r>
    </w:p>
    <w:p w:rsidR="00A46416" w:rsidRPr="00D42E67" w:rsidRDefault="00A46416" w:rsidP="00BD0D11">
      <w:pPr>
        <w:pStyle w:val="ListParagraph"/>
        <w:numPr>
          <w:ilvl w:val="0"/>
          <w:numId w:val="40"/>
        </w:numPr>
        <w:bidi/>
        <w:spacing w:before="100" w:beforeAutospacing="1" w:after="100" w:afterAutospacing="1" w:line="276" w:lineRule="auto"/>
        <w:jc w:val="both"/>
        <w:rPr>
          <w:rFonts w:ascii="Times New Roman" w:eastAsia="Times New Roman" w:hAnsi="Times New Roman" w:cs="B Jadid"/>
          <w:bC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42E67">
        <w:rPr>
          <w:rFonts w:ascii="Times New Roman" w:eastAsia="Times New Roman" w:hAnsi="Times New Roman" w:cs="B Jadid"/>
          <w:bCs/>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ظرفیت‌های لجستیکی و زیرساختی</w:t>
      </w:r>
    </w:p>
    <w:p w:rsidR="00A46416" w:rsidRPr="00D42E67" w:rsidRDefault="00A46416" w:rsidP="00BD0D11">
      <w:pPr>
        <w:bidi/>
        <w:spacing w:before="100" w:beforeAutospacing="1" w:after="100" w:afterAutospacing="1" w:line="276" w:lineRule="auto"/>
        <w:jc w:val="both"/>
        <w:rPr>
          <w:rFonts w:ascii="Times New Roman" w:eastAsia="Times New Roman" w:hAnsi="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توانمندی‌های لجستیکی و زیرساختی ترکیه، نقش حیاتی در امکان‌پذیری و کارایی جریان کالا از این کشور به ایران ایفا می‌کند و پتانسیل ترکیه را به عنوان یک "هاب ترانزیتی" و تأمین‌کننده مطمئن تقویت می‌نماید.</w:t>
      </w:r>
    </w:p>
    <w:p w:rsidR="00A46416" w:rsidRPr="00D42E67" w:rsidRDefault="00A46416" w:rsidP="00BD0D11">
      <w:pPr>
        <w:numPr>
          <w:ilvl w:val="0"/>
          <w:numId w:val="27"/>
        </w:numPr>
        <w:bidi/>
        <w:spacing w:before="100" w:beforeAutospacing="1" w:after="100" w:afterAutospacing="1" w:line="276" w:lineRule="auto"/>
        <w:jc w:val="both"/>
        <w:rPr>
          <w:rFonts w:ascii="Times New Roman" w:eastAsia="Times New Roman" w:hAnsi="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42E67">
        <w:rPr>
          <w:rFonts w:ascii="Times New Roman" w:eastAsia="Times New Roman" w:hAnsi="Times New Roman"/>
          <w:bCs/>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بنادر دریای مدیترانه (مرسین، اسکندرون</w:t>
      </w:r>
      <w:r w:rsidR="0034793D" w:rsidRPr="00D42E67">
        <w:rPr>
          <w:rFonts w:ascii="Times New Roman" w:eastAsia="Times New Roman" w:hAnsi="Times New Roman"/>
          <w:bCs/>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D42E67">
        <w:rPr>
          <w:rFonts w:ascii="Times New Roman" w:eastAsia="Times New Roman" w:hAnsi="Times New Roman"/>
          <w:bCs/>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و دریای سیاه</w:t>
      </w:r>
      <w:r w:rsidR="0034793D" w:rsidRPr="00D42E67">
        <w:rPr>
          <w:rFonts w:ascii="Times New Roman" w:eastAsia="Times New Roman" w:hAnsi="Times New Roman"/>
          <w:bCs/>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D42E67">
        <w:rPr>
          <w:rFonts w:ascii="Times New Roman" w:eastAsia="Times New Roman" w:hAnsi="Times New Roman"/>
          <w:bCs/>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نقش هاب</w:t>
      </w:r>
      <w:r w:rsidR="0034793D" w:rsidRPr="00D42E67">
        <w:rPr>
          <w:rFonts w:ascii="Times New Roman" w:eastAsia="Times New Roman" w:hAnsi="Times New Roman"/>
          <w:bCs/>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D42E67">
        <w:rPr>
          <w:rFonts w:ascii="Times New Roman" w:eastAsia="Times New Roman" w:hAnsi="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بنادر ترکیه در سواحل مدیترانه مانند </w:t>
      </w:r>
      <w:r w:rsidRPr="00D42E67">
        <w:rPr>
          <w:rFonts w:ascii="Times New Roman" w:eastAsia="Times New Roman" w:hAnsi="Times New Roman"/>
          <w:bCs/>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مرسین</w:t>
      </w:r>
      <w:r w:rsidRPr="00D42E67">
        <w:rPr>
          <w:rFonts w:ascii="Times New Roman" w:eastAsia="Times New Roman" w:hAnsi="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و </w:t>
      </w:r>
      <w:r w:rsidRPr="00D42E67">
        <w:rPr>
          <w:rFonts w:ascii="Times New Roman" w:eastAsia="Times New Roman" w:hAnsi="Times New Roman"/>
          <w:bCs/>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اسکندرون</w:t>
      </w:r>
      <w:r w:rsidR="0088618E" w:rsidRPr="00D42E67">
        <w:rPr>
          <w:rFonts w:ascii="Times New Roman" w:eastAsia="Times New Roman" w:hAnsi="Times New Roman" w:hint="cs"/>
          <w:bCs/>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و همچنین بنادر دریای سیاه مانند </w:t>
      </w:r>
      <w:r w:rsidRPr="00D42E67">
        <w:rPr>
          <w:rFonts w:ascii="Times New Roman" w:eastAsia="Times New Roman" w:hAnsi="Times New Roman"/>
          <w:bCs/>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سامسون</w:t>
      </w:r>
      <w:r w:rsidRPr="00D42E67">
        <w:rPr>
          <w:rFonts w:ascii="Times New Roman" w:eastAsia="Times New Roman" w:hAnsi="Times New Roman"/>
          <w:bC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و </w:t>
      </w:r>
      <w:r w:rsidRPr="00D42E67">
        <w:rPr>
          <w:rFonts w:ascii="Times New Roman" w:eastAsia="Times New Roman" w:hAnsi="Times New Roman"/>
          <w:bCs/>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ترابزون</w:t>
      </w:r>
      <w:r w:rsidRPr="00D42E67">
        <w:rPr>
          <w:rFonts w:ascii="Times New Roman" w:eastAsia="Times New Roman" w:hAnsi="Times New Roman"/>
          <w:bC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هاب‌های مهمی برای تجارت بین‌المللی و ترانزیت کالا هستند. بندر مرسین با ظرفیت سالانه جابجایی بیش از </w:t>
      </w:r>
      <w:r w:rsidRPr="00D42E67">
        <w:rPr>
          <w:rFonts w:ascii="Times New Roman" w:eastAsia="Times New Roman" w:hAnsi="Times New Roman"/>
          <w:color w:val="000000" w:themeColor="text1"/>
          <w:sz w:val="24"/>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۲۵</w:t>
      </w:r>
      <w:r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میلیون تن بار و قابلیت پذیرش کانتینرهای بسیار زیاد، یکی از بزرگترین بنادر شرق مدیترانه است. این بنادر می‌توانند به عنوان نقطه ورود کالاهایی که از مبدأهای دورتر به ترکیه حمل می‌شوند و سپس به ایران ترانزیت می‌گردند، عمل کنند.</w:t>
      </w:r>
    </w:p>
    <w:p w:rsidR="00A46416" w:rsidRPr="00D42E67" w:rsidRDefault="00A46416" w:rsidP="00BD0D11">
      <w:pPr>
        <w:numPr>
          <w:ilvl w:val="0"/>
          <w:numId w:val="27"/>
        </w:numPr>
        <w:bidi/>
        <w:spacing w:before="100" w:beforeAutospacing="1" w:after="100" w:afterAutospacing="1" w:line="276" w:lineRule="auto"/>
        <w:jc w:val="both"/>
        <w:rPr>
          <w:rFonts w:ascii="Times New Roman" w:eastAsia="Times New Roman" w:hAnsi="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42E67">
        <w:rPr>
          <w:rFonts w:ascii="Times New Roman" w:eastAsia="Times New Roman" w:hAnsi="Times New Roman"/>
          <w:bCs/>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شبکه گسترده جاده‌ای و قابلیت حمل و نقل ریلی</w:t>
      </w:r>
      <w:r w:rsidR="0034793D" w:rsidRPr="00D42E67">
        <w:rPr>
          <w:rFonts w:ascii="Times New Roman" w:eastAsia="Times New Roman" w:hAnsi="Times New Roman"/>
          <w:bCs/>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D42E67">
        <w:rPr>
          <w:rFonts w:ascii="Times New Roman" w:eastAsia="Times New Roman" w:hAnsi="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ترکیه دارای بیش از </w:t>
      </w:r>
      <w:r w:rsidRPr="00D42E67">
        <w:rPr>
          <w:rFonts w:ascii="Times New Roman" w:eastAsia="Times New Roman" w:hAnsi="Times New Roman"/>
          <w:color w:val="000000" w:themeColor="text1"/>
          <w:sz w:val="24"/>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۳۰</w:t>
      </w:r>
      <w:r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هزار کیلومتر شبکه بزرگراهی مدرن است که دسترسی سریع و کارآمد به مرزهای زمینی، به‌ویژه مرز بازرگان-گوربولاغ با ایران، را فراهم می‌کند. همچنین، شبکه ریلی این کشور به طول بیش از </w:t>
      </w:r>
      <w:r w:rsidRPr="00D42E67">
        <w:rPr>
          <w:rFonts w:ascii="Times New Roman" w:eastAsia="Times New Roman" w:hAnsi="Times New Roman"/>
          <w:color w:val="000000" w:themeColor="text1"/>
          <w:sz w:val="24"/>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۱۲</w:t>
      </w:r>
      <w:r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هزار کیلومتر، در حال توسعه برای اتصال به شبکه‌های ریلی بین‌المللی است و برای حمل و نقل انبوه کالا، به‌ویژه کالاهای حجیم و غیرفوری، کارایی بالایی دارد.</w:t>
      </w:r>
    </w:p>
    <w:p w:rsidR="00A46416" w:rsidRPr="00D42E67" w:rsidRDefault="00A46416" w:rsidP="00BD0D11">
      <w:pPr>
        <w:numPr>
          <w:ilvl w:val="0"/>
          <w:numId w:val="27"/>
        </w:numPr>
        <w:bidi/>
        <w:spacing w:before="100" w:beforeAutospacing="1" w:after="100" w:afterAutospacing="1" w:line="276" w:lineRule="auto"/>
        <w:jc w:val="both"/>
        <w:rPr>
          <w:rFonts w:ascii="Times New Roman" w:eastAsia="Times New Roman" w:hAnsi="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42E67">
        <w:rPr>
          <w:rFonts w:ascii="Times New Roman" w:eastAsia="Times New Roman" w:hAnsi="Times New Roman"/>
          <w:bCs/>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مراکز لجستیکی و انبارداری مدرن</w:t>
      </w:r>
      <w:r w:rsidR="0034793D" w:rsidRPr="00D42E67">
        <w:rPr>
          <w:rFonts w:ascii="Times New Roman" w:eastAsia="Times New Roman" w:hAnsi="Times New Roman"/>
          <w:bCs/>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D42E67">
        <w:rPr>
          <w:rFonts w:ascii="Times New Roman" w:eastAsia="Times New Roman" w:hAnsi="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در نزدیکی بنادر و مراکز صنعتی </w:t>
      </w:r>
      <w:r w:rsidR="00554DB6"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مهم</w:t>
      </w:r>
      <w:r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انبارهای بزرگ و مراکز لجستیکی مجهزی وجود دارند که مجهز به فناوری‌های نوین برای ذخیره‌سازی (مانند انبارهای کانتینری، سیلوها، انبارهای با کنترل دما</w:t>
      </w:r>
      <w:r w:rsidR="0034793D"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هستند. این زیرساخت‌ها به مدیریت بهتر زنجیره تأمین و تسهیل فرآیندهای گمرکی و ترانزیت کمک می‌کنند.</w:t>
      </w:r>
    </w:p>
    <w:p w:rsidR="00A46416" w:rsidRPr="00D42E67" w:rsidRDefault="00A46416" w:rsidP="00BD0D11">
      <w:pPr>
        <w:numPr>
          <w:ilvl w:val="0"/>
          <w:numId w:val="27"/>
        </w:numPr>
        <w:bidi/>
        <w:spacing w:before="100" w:beforeAutospacing="1" w:after="100" w:afterAutospacing="1" w:line="276" w:lineRule="auto"/>
        <w:jc w:val="both"/>
        <w:rPr>
          <w:rFonts w:ascii="Times New Roman" w:eastAsia="Times New Roman" w:hAnsi="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42E67">
        <w:rPr>
          <w:rFonts w:ascii="Times New Roman" w:eastAsia="Times New Roman" w:hAnsi="Times New Roman"/>
          <w:bCs/>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شرکت‌های حمل و نقل بین‌المللی فعال در منطقه</w:t>
      </w:r>
      <w:r w:rsidR="0034793D" w:rsidRPr="00D42E67">
        <w:rPr>
          <w:rFonts w:ascii="Times New Roman" w:eastAsia="Times New Roman" w:hAnsi="Times New Roman"/>
          <w:bCs/>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D42E67">
        <w:rPr>
          <w:rFonts w:ascii="Times New Roman" w:eastAsia="Times New Roman" w:hAnsi="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حضور شرکت‌های بزرگ و معتبر حمل و نقل بین‌المللی در ترکیه، که دارای ناوگان گسترده زمینی (بیش از </w:t>
      </w:r>
      <w:r w:rsidRPr="00D42E67">
        <w:rPr>
          <w:rFonts w:ascii="Times New Roman" w:eastAsia="Times New Roman" w:hAnsi="Times New Roman"/>
          <w:color w:val="000000" w:themeColor="text1"/>
          <w:sz w:val="24"/>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۵۰۰</w:t>
      </w:r>
      <w:r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هزار کامیون فعال</w:t>
      </w:r>
      <w:r w:rsidR="0034793D"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دریایی و هوایی، و تجربه عملیاتی در مسیرهای منطقه‌ای و بین‌المللی هستند، تضمین‌کننده زیرساخت و دانش لازم برای مدیریت </w:t>
      </w:r>
      <w:r w:rsidRPr="00D42E67">
        <w:rPr>
          <w:rFonts w:ascii="Times New Roman" w:eastAsia="Times New Roman" w:hAnsi="Times New Roman"/>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جریان کالا از ترکیه به ایران خواهد بود. این شرکت‌ها می‌توانند نقش مهمی در هماهنگی حمل و نقل زمینی، دریایی و هوایی ایفا کنند.</w:t>
      </w:r>
    </w:p>
    <w:p w:rsidR="00554DB6" w:rsidRPr="00D42E67" w:rsidRDefault="004E2571" w:rsidP="004E2571">
      <w:pPr>
        <w:pStyle w:val="ListParagraph"/>
        <w:numPr>
          <w:ilvl w:val="0"/>
          <w:numId w:val="40"/>
        </w:numPr>
        <w:bidi/>
        <w:spacing w:before="100" w:beforeAutospacing="1" w:after="100" w:afterAutospacing="1" w:line="276" w:lineRule="auto"/>
        <w:jc w:val="both"/>
        <w:rPr>
          <w:rFonts w:ascii="Times New Roman" w:eastAsia="Times New Roman" w:hAnsi="Times New Roman" w:cs="B Jadid"/>
          <w:bC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42E67">
        <w:rPr>
          <w:rFonts w:ascii="Times New Roman" w:eastAsia="Times New Roman" w:hAnsi="Times New Roman" w:cs="B Jadid" w:hint="cs"/>
          <w:bCs/>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ظرفیت</w:t>
      </w:r>
      <w:r w:rsidR="00554DB6" w:rsidRPr="00D42E67">
        <w:rPr>
          <w:rFonts w:ascii="Times New Roman" w:eastAsia="Times New Roman" w:hAnsi="Times New Roman" w:cs="B Jadid"/>
          <w:bCs/>
          <w:color w:val="000000" w:themeColor="text1"/>
          <w:sz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ترکیه به عنوان هاب ترانزیتی</w:t>
      </w:r>
    </w:p>
    <w:p w:rsidR="00554DB6" w:rsidRPr="00D42E67" w:rsidRDefault="00554DB6" w:rsidP="00BD0D11">
      <w:pPr>
        <w:bidi/>
        <w:spacing w:before="100" w:beforeAutospacing="1" w:after="100" w:afterAutospacing="1" w:line="276" w:lineRule="auto"/>
        <w:jc w:val="both"/>
        <w:rPr>
          <w:rFonts w:ascii="Times New Roman" w:eastAsia="Times New Roman" w:hAnsi="Times New Roman"/>
          <w:sz w:val="24"/>
        </w:rPr>
      </w:pPr>
      <w:r w:rsidRPr="00D42E67">
        <w:rPr>
          <w:rFonts w:ascii="Times New Roman" w:eastAsia="Times New Roman" w:hAnsi="Times New Roman"/>
          <w:sz w:val="24"/>
          <w:rtl/>
        </w:rPr>
        <w:t>ترکیه، به دلیل موقعیت جغرافیایی منحصر به فرد خود در چهارراه قاره‌ها، زیرساخت‌های لجستیکی پیشرفته و شبکه گسترده روابط تجاری و حمل و نقلی بین‌المللی، از پتانسیل قابل توجهی برای ایفای نقش به عنوان یک "هاب ترانزیتی و توزیعی" استراتژیک برای تأمین نیازهای وارداتی ایران از کشورهای ثالث برخوردار است. این قابلیت به‌ویژه در سناریوهای بحرانی که ممکن است مسیرهای مستقیم حمل و نقل کالا به ایران با محدودیت، ریسک بالا یا افزایش هزینه‌های چشمگیر مواجه شوند، اهمیت دوچندان می‌یابد. این بخش به طور جامع این پتانسیل را از ابعاد مختلف مورد بررسی قرار می‌دهد</w:t>
      </w:r>
      <w:r w:rsidRPr="00D42E67">
        <w:rPr>
          <w:rFonts w:ascii="Times New Roman" w:eastAsia="Times New Roman" w:hAnsi="Times New Roman"/>
          <w:sz w:val="24"/>
        </w:rPr>
        <w:t>.</w:t>
      </w:r>
    </w:p>
    <w:p w:rsidR="00554DB6" w:rsidRPr="00D42E67" w:rsidRDefault="00554DB6" w:rsidP="00BD0D11">
      <w:pPr>
        <w:pStyle w:val="ListParagraph"/>
        <w:numPr>
          <w:ilvl w:val="0"/>
          <w:numId w:val="42"/>
        </w:numPr>
        <w:bidi/>
        <w:spacing w:before="100" w:beforeAutospacing="1" w:after="100" w:afterAutospacing="1" w:line="276" w:lineRule="auto"/>
        <w:jc w:val="both"/>
        <w:rPr>
          <w:rFonts w:ascii="Times New Roman" w:eastAsia="Times New Roman" w:hAnsi="Times New Roman"/>
          <w:sz w:val="24"/>
        </w:rPr>
      </w:pPr>
      <w:r w:rsidRPr="00D42E67">
        <w:rPr>
          <w:rFonts w:ascii="Times New Roman" w:eastAsia="Times New Roman" w:hAnsi="Times New Roman"/>
          <w:bCs/>
          <w:sz w:val="24"/>
          <w:rtl/>
        </w:rPr>
        <w:t>دسترسی ترکیه به بازارهای جهانی و شبکه‌های حمل و نقل بین‌المللی</w:t>
      </w:r>
      <w:r w:rsidR="0034793D" w:rsidRPr="00D42E67">
        <w:rPr>
          <w:rFonts w:ascii="Times New Roman" w:eastAsia="Times New Roman" w:hAnsi="Times New Roman"/>
          <w:bCs/>
          <w:sz w:val="24"/>
          <w:rtl/>
        </w:rPr>
        <w:t>:</w:t>
      </w:r>
      <w:r w:rsidRPr="00D42E67">
        <w:rPr>
          <w:rFonts w:ascii="Times New Roman" w:eastAsia="Times New Roman" w:hAnsi="Times New Roman"/>
          <w:bCs/>
          <w:sz w:val="24"/>
          <w:rtl/>
        </w:rPr>
        <w:t xml:space="preserve"> شریان‌های ارتباطی</w:t>
      </w:r>
    </w:p>
    <w:p w:rsidR="00554DB6" w:rsidRPr="00D42E67" w:rsidRDefault="00554DB6" w:rsidP="00BD0D11">
      <w:pPr>
        <w:bidi/>
        <w:spacing w:before="100" w:beforeAutospacing="1" w:after="100" w:afterAutospacing="1" w:line="276" w:lineRule="auto"/>
        <w:jc w:val="both"/>
        <w:rPr>
          <w:rFonts w:ascii="Times New Roman" w:eastAsia="Times New Roman" w:hAnsi="Times New Roman"/>
          <w:sz w:val="24"/>
        </w:rPr>
      </w:pPr>
      <w:r w:rsidRPr="00D42E67">
        <w:rPr>
          <w:rFonts w:ascii="Times New Roman" w:eastAsia="Times New Roman" w:hAnsi="Times New Roman"/>
          <w:sz w:val="24"/>
          <w:rtl/>
        </w:rPr>
        <w:t>زیربنای نقش‌آفرینی ترکیه به عنوان یک هاب ترانزیتی، دسترسی گسترده و چندوجهی آن به شبکه‌های حمل و نقل بین‌المللی است که امکان ورود انواع کالا از نقاط مختلف جهان را به خاک این کشور فراهم می‌آورد و سپس از طریق شبکه‌های داخلی آن، به سمت ایران هدایت می‌شود</w:t>
      </w:r>
      <w:r w:rsidRPr="00D42E67">
        <w:rPr>
          <w:rFonts w:ascii="Times New Roman" w:eastAsia="Times New Roman" w:hAnsi="Times New Roman"/>
          <w:sz w:val="24"/>
        </w:rPr>
        <w:t>.</w:t>
      </w:r>
    </w:p>
    <w:p w:rsidR="00554DB6" w:rsidRPr="00D42E67" w:rsidRDefault="00554DB6" w:rsidP="00BD0D11">
      <w:pPr>
        <w:numPr>
          <w:ilvl w:val="0"/>
          <w:numId w:val="34"/>
        </w:numPr>
        <w:bidi/>
        <w:spacing w:before="100" w:beforeAutospacing="1" w:after="100" w:afterAutospacing="1" w:line="276" w:lineRule="auto"/>
        <w:jc w:val="both"/>
        <w:rPr>
          <w:rFonts w:ascii="Times New Roman" w:eastAsia="Times New Roman" w:hAnsi="Times New Roman"/>
          <w:sz w:val="24"/>
        </w:rPr>
      </w:pPr>
      <w:r w:rsidRPr="00D42E67">
        <w:rPr>
          <w:rFonts w:ascii="Times New Roman" w:eastAsia="Times New Roman" w:hAnsi="Times New Roman"/>
          <w:bCs/>
          <w:sz w:val="24"/>
          <w:rtl/>
        </w:rPr>
        <w:t>بنادر مهم دریای مدیترانه</w:t>
      </w:r>
      <w:r w:rsidR="0034793D" w:rsidRPr="00D42E67">
        <w:rPr>
          <w:rFonts w:ascii="Times New Roman" w:eastAsia="Times New Roman" w:hAnsi="Times New Roman"/>
          <w:bCs/>
          <w:sz w:val="24"/>
          <w:rtl/>
        </w:rPr>
        <w:t>:</w:t>
      </w:r>
      <w:r w:rsidRPr="00D42E67">
        <w:rPr>
          <w:rFonts w:ascii="Times New Roman" w:eastAsia="Times New Roman" w:hAnsi="Times New Roman"/>
          <w:bCs/>
          <w:sz w:val="24"/>
          <w:rtl/>
        </w:rPr>
        <w:t xml:space="preserve"> دروازه‌هایی به سوی جهان</w:t>
      </w:r>
      <w:r w:rsidR="0034793D" w:rsidRPr="00D42E67">
        <w:rPr>
          <w:rFonts w:ascii="Times New Roman" w:eastAsia="Times New Roman" w:hAnsi="Times New Roman"/>
          <w:bCs/>
          <w:sz w:val="24"/>
          <w:rtl/>
        </w:rPr>
        <w:t>:</w:t>
      </w:r>
    </w:p>
    <w:p w:rsidR="00554DB6" w:rsidRPr="00D42E67" w:rsidRDefault="00554DB6" w:rsidP="00BD0D11">
      <w:pPr>
        <w:numPr>
          <w:ilvl w:val="1"/>
          <w:numId w:val="34"/>
        </w:numPr>
        <w:bidi/>
        <w:spacing w:before="100" w:beforeAutospacing="1" w:after="100" w:afterAutospacing="1" w:line="276" w:lineRule="auto"/>
        <w:jc w:val="both"/>
        <w:rPr>
          <w:rFonts w:ascii="Times New Roman" w:eastAsia="Times New Roman" w:hAnsi="Times New Roman"/>
          <w:sz w:val="24"/>
        </w:rPr>
      </w:pPr>
      <w:r w:rsidRPr="00D42E67">
        <w:rPr>
          <w:rFonts w:ascii="Times New Roman" w:eastAsia="Times New Roman" w:hAnsi="Times New Roman"/>
          <w:bCs/>
          <w:sz w:val="24"/>
          <w:rtl/>
        </w:rPr>
        <w:t>بندر مرسین</w:t>
      </w:r>
      <w:r w:rsidRPr="00D42E67">
        <w:rPr>
          <w:rFonts w:ascii="Times New Roman" w:eastAsia="Times New Roman" w:hAnsi="Times New Roman"/>
          <w:bCs/>
          <w:sz w:val="24"/>
        </w:rPr>
        <w:t xml:space="preserve"> (Mersin</w:t>
      </w:r>
      <w:r w:rsidR="0034793D" w:rsidRPr="00D42E67">
        <w:rPr>
          <w:rFonts w:ascii="Times New Roman" w:eastAsia="Times New Roman" w:hAnsi="Times New Roman"/>
          <w:bCs/>
          <w:sz w:val="24"/>
        </w:rPr>
        <w:t>):</w:t>
      </w:r>
      <w:r w:rsidRPr="00D42E67">
        <w:rPr>
          <w:rFonts w:ascii="Times New Roman" w:eastAsia="Times New Roman" w:hAnsi="Times New Roman"/>
          <w:sz w:val="24"/>
        </w:rPr>
        <w:t xml:space="preserve"> </w:t>
      </w:r>
      <w:r w:rsidRPr="00D42E67">
        <w:rPr>
          <w:rFonts w:ascii="Times New Roman" w:eastAsia="Times New Roman" w:hAnsi="Times New Roman"/>
          <w:sz w:val="24"/>
          <w:rtl/>
        </w:rPr>
        <w:t xml:space="preserve">این بندر یکی از بزرگترین و مهم‌ترین بنادر ترکیه در دریای مدیترانه شرقی است که به طور مداوم توسط بزرگترین خطوط کشتیرانی کانتینری و فله‌بر جهان پوشش داده می‌شود. حجم جابجایی سالانه بیش از </w:t>
      </w:r>
      <w:r w:rsidRPr="00D42E67">
        <w:rPr>
          <w:rFonts w:ascii="Times New Roman" w:eastAsia="Times New Roman" w:hAnsi="Times New Roman"/>
          <w:sz w:val="24"/>
          <w:rtl/>
          <w:lang w:bidi="fa-IR"/>
        </w:rPr>
        <w:t>۲۵</w:t>
      </w:r>
      <w:r w:rsidRPr="00D42E67">
        <w:rPr>
          <w:rFonts w:ascii="Times New Roman" w:eastAsia="Times New Roman" w:hAnsi="Times New Roman"/>
          <w:sz w:val="24"/>
          <w:rtl/>
        </w:rPr>
        <w:t xml:space="preserve"> میلیون تن بار (شامل بیش از </w:t>
      </w:r>
      <w:r w:rsidRPr="00D42E67">
        <w:rPr>
          <w:rFonts w:ascii="Times New Roman" w:eastAsia="Times New Roman" w:hAnsi="Times New Roman"/>
          <w:sz w:val="24"/>
          <w:rtl/>
          <w:lang w:bidi="fa-IR"/>
        </w:rPr>
        <w:t>۱.۵</w:t>
      </w:r>
      <w:r w:rsidRPr="00D42E67">
        <w:rPr>
          <w:rFonts w:ascii="Times New Roman" w:eastAsia="Times New Roman" w:hAnsi="Times New Roman"/>
          <w:sz w:val="24"/>
          <w:rtl/>
        </w:rPr>
        <w:t xml:space="preserve"> میلیون</w:t>
      </w:r>
      <w:r w:rsidRPr="00D42E67">
        <w:rPr>
          <w:rFonts w:ascii="Times New Roman" w:eastAsia="Times New Roman" w:hAnsi="Times New Roman"/>
          <w:sz w:val="24"/>
        </w:rPr>
        <w:t xml:space="preserve"> TEU </w:t>
      </w:r>
      <w:r w:rsidRPr="00D42E67">
        <w:rPr>
          <w:rFonts w:ascii="Times New Roman" w:eastAsia="Times New Roman" w:hAnsi="Times New Roman"/>
          <w:sz w:val="24"/>
          <w:rtl/>
        </w:rPr>
        <w:t>کانتینر</w:t>
      </w:r>
      <w:r w:rsidR="0034793D" w:rsidRPr="00D42E67">
        <w:rPr>
          <w:rFonts w:ascii="Times New Roman" w:eastAsia="Times New Roman" w:hAnsi="Times New Roman"/>
          <w:sz w:val="24"/>
          <w:rtl/>
        </w:rPr>
        <w:t>)</w:t>
      </w:r>
      <w:r w:rsidRPr="00D42E67">
        <w:rPr>
          <w:rFonts w:ascii="Times New Roman" w:eastAsia="Times New Roman" w:hAnsi="Times New Roman"/>
          <w:sz w:val="24"/>
          <w:rtl/>
        </w:rPr>
        <w:t xml:space="preserve"> و ظرفیت پذیرش کشتی‌های بزرگ (تا </w:t>
      </w:r>
      <w:r w:rsidRPr="00D42E67">
        <w:rPr>
          <w:rFonts w:ascii="Times New Roman" w:eastAsia="Times New Roman" w:hAnsi="Times New Roman"/>
          <w:sz w:val="24"/>
          <w:rtl/>
          <w:lang w:bidi="fa-IR"/>
        </w:rPr>
        <w:t>۱۰۰</w:t>
      </w:r>
      <w:r w:rsidRPr="00D42E67">
        <w:rPr>
          <w:rFonts w:ascii="Times New Roman" w:eastAsia="Times New Roman" w:hAnsi="Times New Roman"/>
          <w:sz w:val="24"/>
          <w:rtl/>
        </w:rPr>
        <w:t xml:space="preserve"> هزار تن وزن مرده</w:t>
      </w:r>
      <w:r w:rsidR="0034793D" w:rsidRPr="00D42E67">
        <w:rPr>
          <w:rFonts w:ascii="Times New Roman" w:eastAsia="Times New Roman" w:hAnsi="Times New Roman"/>
          <w:sz w:val="24"/>
          <w:rtl/>
        </w:rPr>
        <w:t>)</w:t>
      </w:r>
      <w:r w:rsidRPr="00D42E67">
        <w:rPr>
          <w:rFonts w:ascii="Times New Roman" w:eastAsia="Times New Roman" w:hAnsi="Times New Roman"/>
          <w:sz w:val="24"/>
          <w:rtl/>
        </w:rPr>
        <w:t xml:space="preserve"> نشان‌دهنده توان عملیاتی بالای آن است. مرسین به طور مستقیم به بنادری چون </w:t>
      </w:r>
      <w:r w:rsidRPr="00D42E67">
        <w:rPr>
          <w:rFonts w:ascii="Times New Roman" w:eastAsia="Times New Roman" w:hAnsi="Times New Roman"/>
          <w:bCs/>
          <w:sz w:val="24"/>
          <w:rtl/>
        </w:rPr>
        <w:t>روتردام (هلند</w:t>
      </w:r>
      <w:r w:rsidR="0034793D" w:rsidRPr="00D42E67">
        <w:rPr>
          <w:rFonts w:ascii="Times New Roman" w:eastAsia="Times New Roman" w:hAnsi="Times New Roman"/>
          <w:bCs/>
          <w:sz w:val="24"/>
          <w:rtl/>
        </w:rPr>
        <w:t>)</w:t>
      </w:r>
      <w:r w:rsidRPr="00D42E67">
        <w:rPr>
          <w:rFonts w:ascii="Times New Roman" w:eastAsia="Times New Roman" w:hAnsi="Times New Roman"/>
          <w:bCs/>
          <w:sz w:val="24"/>
          <w:rtl/>
        </w:rPr>
        <w:t>، هامبورگ (آلمان</w:t>
      </w:r>
      <w:r w:rsidR="0034793D" w:rsidRPr="00D42E67">
        <w:rPr>
          <w:rFonts w:ascii="Times New Roman" w:eastAsia="Times New Roman" w:hAnsi="Times New Roman"/>
          <w:bCs/>
          <w:sz w:val="24"/>
          <w:rtl/>
        </w:rPr>
        <w:t>)</w:t>
      </w:r>
      <w:r w:rsidRPr="00D42E67">
        <w:rPr>
          <w:rFonts w:ascii="Times New Roman" w:eastAsia="Times New Roman" w:hAnsi="Times New Roman"/>
          <w:bCs/>
          <w:sz w:val="24"/>
          <w:rtl/>
        </w:rPr>
        <w:t>، آنتورپ (بلژیک</w:t>
      </w:r>
      <w:r w:rsidR="0034793D" w:rsidRPr="00D42E67">
        <w:rPr>
          <w:rFonts w:ascii="Times New Roman" w:eastAsia="Times New Roman" w:hAnsi="Times New Roman"/>
          <w:bCs/>
          <w:sz w:val="24"/>
          <w:rtl/>
        </w:rPr>
        <w:t>)</w:t>
      </w:r>
      <w:r w:rsidRPr="00D42E67">
        <w:rPr>
          <w:rFonts w:ascii="Times New Roman" w:eastAsia="Times New Roman" w:hAnsi="Times New Roman"/>
          <w:sz w:val="24"/>
        </w:rPr>
        <w:t xml:space="preserve"> </w:t>
      </w:r>
      <w:r w:rsidRPr="00D42E67">
        <w:rPr>
          <w:rFonts w:ascii="Times New Roman" w:eastAsia="Times New Roman" w:hAnsi="Times New Roman"/>
          <w:sz w:val="24"/>
          <w:rtl/>
        </w:rPr>
        <w:t xml:space="preserve">در شمال اروپا، </w:t>
      </w:r>
      <w:r w:rsidRPr="00D42E67">
        <w:rPr>
          <w:rFonts w:ascii="Times New Roman" w:eastAsia="Times New Roman" w:hAnsi="Times New Roman"/>
          <w:bCs/>
          <w:sz w:val="24"/>
          <w:rtl/>
        </w:rPr>
        <w:t>والنسیا و بارسلون (اسپانیا</w:t>
      </w:r>
      <w:r w:rsidR="0034793D" w:rsidRPr="00D42E67">
        <w:rPr>
          <w:rFonts w:ascii="Times New Roman" w:eastAsia="Times New Roman" w:hAnsi="Times New Roman"/>
          <w:bCs/>
          <w:sz w:val="24"/>
          <w:rtl/>
        </w:rPr>
        <w:t>)</w:t>
      </w:r>
      <w:r w:rsidRPr="00D42E67">
        <w:rPr>
          <w:rFonts w:ascii="Times New Roman" w:eastAsia="Times New Roman" w:hAnsi="Times New Roman"/>
          <w:sz w:val="24"/>
        </w:rPr>
        <w:t xml:space="preserve"> </w:t>
      </w:r>
      <w:r w:rsidRPr="00D42E67">
        <w:rPr>
          <w:rFonts w:ascii="Times New Roman" w:eastAsia="Times New Roman" w:hAnsi="Times New Roman"/>
          <w:sz w:val="24"/>
          <w:rtl/>
        </w:rPr>
        <w:t xml:space="preserve">در جنوب اروپا، </w:t>
      </w:r>
      <w:r w:rsidRPr="00D42E67">
        <w:rPr>
          <w:rFonts w:ascii="Times New Roman" w:eastAsia="Times New Roman" w:hAnsi="Times New Roman"/>
          <w:bCs/>
          <w:sz w:val="24"/>
          <w:rtl/>
        </w:rPr>
        <w:t>بنادر آمریکا (مانند نیویورک، ساوانا، هیستون</w:t>
      </w:r>
      <w:r w:rsidR="0034793D" w:rsidRPr="00D42E67">
        <w:rPr>
          <w:rFonts w:ascii="Times New Roman" w:eastAsia="Times New Roman" w:hAnsi="Times New Roman"/>
          <w:bCs/>
          <w:sz w:val="24"/>
          <w:rtl/>
        </w:rPr>
        <w:t>)</w:t>
      </w:r>
      <w:r w:rsidRPr="00D42E67">
        <w:rPr>
          <w:rFonts w:ascii="Times New Roman" w:eastAsia="Times New Roman" w:hAnsi="Times New Roman"/>
          <w:sz w:val="24"/>
          <w:rtl/>
        </w:rPr>
        <w:t xml:space="preserve">، و بنادر متعدد در </w:t>
      </w:r>
      <w:r w:rsidRPr="00D42E67">
        <w:rPr>
          <w:rFonts w:ascii="Times New Roman" w:eastAsia="Times New Roman" w:hAnsi="Times New Roman"/>
          <w:bCs/>
          <w:sz w:val="24"/>
          <w:rtl/>
        </w:rPr>
        <w:t xml:space="preserve">شرق آسیا (مانند شانگهای، نینگبو، </w:t>
      </w:r>
      <w:r w:rsidRPr="00D42E67">
        <w:rPr>
          <w:rFonts w:ascii="Times New Roman" w:eastAsia="Times New Roman" w:hAnsi="Times New Roman"/>
          <w:bCs/>
          <w:sz w:val="24"/>
          <w:rtl/>
        </w:rPr>
        <w:lastRenderedPageBreak/>
        <w:t>سینگاپور، بوسان</w:t>
      </w:r>
      <w:r w:rsidR="0034793D" w:rsidRPr="00D42E67">
        <w:rPr>
          <w:rFonts w:ascii="Times New Roman" w:eastAsia="Times New Roman" w:hAnsi="Times New Roman"/>
          <w:bCs/>
          <w:sz w:val="24"/>
          <w:rtl/>
        </w:rPr>
        <w:t>)</w:t>
      </w:r>
      <w:r w:rsidRPr="00D42E67">
        <w:rPr>
          <w:rFonts w:ascii="Times New Roman" w:eastAsia="Times New Roman" w:hAnsi="Times New Roman"/>
          <w:sz w:val="24"/>
        </w:rPr>
        <w:t xml:space="preserve"> </w:t>
      </w:r>
      <w:r w:rsidRPr="00D42E67">
        <w:rPr>
          <w:rFonts w:ascii="Times New Roman" w:eastAsia="Times New Roman" w:hAnsi="Times New Roman"/>
          <w:sz w:val="24"/>
          <w:rtl/>
        </w:rPr>
        <w:t xml:space="preserve">و </w:t>
      </w:r>
      <w:r w:rsidRPr="00D42E67">
        <w:rPr>
          <w:rFonts w:ascii="Times New Roman" w:eastAsia="Times New Roman" w:hAnsi="Times New Roman"/>
          <w:bCs/>
          <w:sz w:val="24"/>
          <w:rtl/>
        </w:rPr>
        <w:t>جنوب آسیا (مانند مومبای، کلمبو</w:t>
      </w:r>
      <w:r w:rsidR="0034793D" w:rsidRPr="00D42E67">
        <w:rPr>
          <w:rFonts w:ascii="Times New Roman" w:eastAsia="Times New Roman" w:hAnsi="Times New Roman"/>
          <w:bCs/>
          <w:sz w:val="24"/>
          <w:rtl/>
        </w:rPr>
        <w:t>)</w:t>
      </w:r>
      <w:r w:rsidRPr="00D42E67">
        <w:rPr>
          <w:rFonts w:ascii="Times New Roman" w:eastAsia="Times New Roman" w:hAnsi="Times New Roman"/>
          <w:sz w:val="24"/>
        </w:rPr>
        <w:t xml:space="preserve"> </w:t>
      </w:r>
      <w:r w:rsidRPr="00D42E67">
        <w:rPr>
          <w:rFonts w:ascii="Times New Roman" w:eastAsia="Times New Roman" w:hAnsi="Times New Roman"/>
          <w:sz w:val="24"/>
          <w:rtl/>
        </w:rPr>
        <w:t xml:space="preserve">و همچنین </w:t>
      </w:r>
      <w:r w:rsidRPr="00D42E67">
        <w:rPr>
          <w:rFonts w:ascii="Times New Roman" w:eastAsia="Times New Roman" w:hAnsi="Times New Roman"/>
          <w:bCs/>
          <w:sz w:val="24"/>
          <w:rtl/>
        </w:rPr>
        <w:t>بنادر آفریقای شمالی و شرقی</w:t>
      </w:r>
      <w:r w:rsidRPr="00D42E67">
        <w:rPr>
          <w:rFonts w:ascii="Times New Roman" w:eastAsia="Times New Roman" w:hAnsi="Times New Roman"/>
          <w:sz w:val="24"/>
          <w:rtl/>
        </w:rPr>
        <w:t xml:space="preserve"> متصل است. این گستردگی پوشش خطوط کشتیرانی، امکان واردات طیف وسیعی از کالاها از سراسر جهان را به ترکیه فراهم می‌سازد. برای مثال، کالاهای الکترونیکی و پوشاک از شرق آسیا، ماشین‌آلات از اروپا، و محصولات نفتی یا معدنی از قاره آمریکا می‌توانند از طریق مرسین وارد شده و سپس برای ترانزیت به ایران آماده شوند</w:t>
      </w:r>
      <w:r w:rsidRPr="00D42E67">
        <w:rPr>
          <w:rFonts w:ascii="Times New Roman" w:eastAsia="Times New Roman" w:hAnsi="Times New Roman"/>
          <w:sz w:val="24"/>
        </w:rPr>
        <w:t>.</w:t>
      </w:r>
    </w:p>
    <w:p w:rsidR="00554DB6" w:rsidRPr="00D42E67" w:rsidRDefault="00554DB6" w:rsidP="00BD0D11">
      <w:pPr>
        <w:numPr>
          <w:ilvl w:val="1"/>
          <w:numId w:val="34"/>
        </w:numPr>
        <w:bidi/>
        <w:spacing w:before="100" w:beforeAutospacing="1" w:after="100" w:afterAutospacing="1" w:line="276" w:lineRule="auto"/>
        <w:jc w:val="both"/>
        <w:rPr>
          <w:rFonts w:ascii="Times New Roman" w:eastAsia="Times New Roman" w:hAnsi="Times New Roman"/>
          <w:sz w:val="24"/>
        </w:rPr>
      </w:pPr>
      <w:r w:rsidRPr="00D42E67">
        <w:rPr>
          <w:rFonts w:ascii="Times New Roman" w:eastAsia="Times New Roman" w:hAnsi="Times New Roman"/>
          <w:bCs/>
          <w:sz w:val="24"/>
          <w:rtl/>
        </w:rPr>
        <w:t>بندر اسکندرون</w:t>
      </w:r>
      <w:r w:rsidRPr="00D42E67">
        <w:rPr>
          <w:rFonts w:ascii="Times New Roman" w:eastAsia="Times New Roman" w:hAnsi="Times New Roman"/>
          <w:bCs/>
          <w:sz w:val="24"/>
        </w:rPr>
        <w:t xml:space="preserve"> (Iskenderun</w:t>
      </w:r>
      <w:r w:rsidR="0034793D" w:rsidRPr="00D42E67">
        <w:rPr>
          <w:rFonts w:ascii="Times New Roman" w:eastAsia="Times New Roman" w:hAnsi="Times New Roman"/>
          <w:bCs/>
          <w:sz w:val="24"/>
        </w:rPr>
        <w:t>):</w:t>
      </w:r>
      <w:r w:rsidRPr="00D42E67">
        <w:rPr>
          <w:rFonts w:ascii="Times New Roman" w:eastAsia="Times New Roman" w:hAnsi="Times New Roman"/>
          <w:sz w:val="24"/>
        </w:rPr>
        <w:t xml:space="preserve"> </w:t>
      </w:r>
      <w:r w:rsidRPr="00D42E67">
        <w:rPr>
          <w:rFonts w:ascii="Times New Roman" w:eastAsia="Times New Roman" w:hAnsi="Times New Roman"/>
          <w:sz w:val="24"/>
          <w:rtl/>
        </w:rPr>
        <w:t>این بندر نیز در جنوب ترکیه و در دریای مدیترانه واقع شده و با وجود حجم عملیاتی کمتر نسبت به مرسین، از اهمیت استراتژیک بالایی برخوردار است. این بندر به ویژه برای ترانزیت کالاهایی که از منطقه خاورمیانه و شمال آفریقا وارد می‌شوند، حائز اهمیت است</w:t>
      </w:r>
      <w:r w:rsidRPr="00D42E67">
        <w:rPr>
          <w:rFonts w:ascii="Times New Roman" w:eastAsia="Times New Roman" w:hAnsi="Times New Roman"/>
          <w:sz w:val="24"/>
        </w:rPr>
        <w:t>.</w:t>
      </w:r>
    </w:p>
    <w:p w:rsidR="00554DB6" w:rsidRPr="00D42E67" w:rsidRDefault="00554DB6" w:rsidP="00BD0D11">
      <w:pPr>
        <w:numPr>
          <w:ilvl w:val="1"/>
          <w:numId w:val="34"/>
        </w:numPr>
        <w:bidi/>
        <w:spacing w:before="100" w:beforeAutospacing="1" w:after="100" w:afterAutospacing="1" w:line="276" w:lineRule="auto"/>
        <w:jc w:val="both"/>
        <w:rPr>
          <w:rFonts w:ascii="Times New Roman" w:eastAsia="Times New Roman" w:hAnsi="Times New Roman"/>
          <w:sz w:val="24"/>
        </w:rPr>
      </w:pPr>
      <w:r w:rsidRPr="00D42E67">
        <w:rPr>
          <w:rFonts w:ascii="Times New Roman" w:eastAsia="Times New Roman" w:hAnsi="Times New Roman"/>
          <w:bCs/>
          <w:sz w:val="24"/>
          <w:rtl/>
        </w:rPr>
        <w:t>بندر آمبارلی</w:t>
      </w:r>
      <w:r w:rsidRPr="00D42E67">
        <w:rPr>
          <w:rFonts w:ascii="Times New Roman" w:eastAsia="Times New Roman" w:hAnsi="Times New Roman"/>
          <w:bCs/>
          <w:sz w:val="24"/>
        </w:rPr>
        <w:t xml:space="preserve"> (</w:t>
      </w:r>
      <w:proofErr w:type="spellStart"/>
      <w:r w:rsidRPr="00D42E67">
        <w:rPr>
          <w:rFonts w:ascii="Times New Roman" w:eastAsia="Times New Roman" w:hAnsi="Times New Roman"/>
          <w:bCs/>
          <w:sz w:val="24"/>
        </w:rPr>
        <w:t>Ambarlı</w:t>
      </w:r>
      <w:proofErr w:type="spellEnd"/>
      <w:r w:rsidR="0034793D" w:rsidRPr="00D42E67">
        <w:rPr>
          <w:rFonts w:ascii="Times New Roman" w:eastAsia="Times New Roman" w:hAnsi="Times New Roman"/>
          <w:bCs/>
          <w:sz w:val="24"/>
        </w:rPr>
        <w:t>)</w:t>
      </w:r>
      <w:r w:rsidRPr="00D42E67">
        <w:rPr>
          <w:rFonts w:ascii="Times New Roman" w:eastAsia="Times New Roman" w:hAnsi="Times New Roman"/>
          <w:bCs/>
          <w:sz w:val="24"/>
        </w:rPr>
        <w:t xml:space="preserve"> </w:t>
      </w:r>
      <w:r w:rsidRPr="00D42E67">
        <w:rPr>
          <w:rFonts w:ascii="Times New Roman" w:eastAsia="Times New Roman" w:hAnsi="Times New Roman"/>
          <w:bCs/>
          <w:sz w:val="24"/>
          <w:rtl/>
        </w:rPr>
        <w:t>و سایر بنادر نزدیکی استانبول</w:t>
      </w:r>
      <w:r w:rsidR="0034793D" w:rsidRPr="00D42E67">
        <w:rPr>
          <w:rFonts w:ascii="Times New Roman" w:eastAsia="Times New Roman" w:hAnsi="Times New Roman"/>
          <w:bCs/>
          <w:sz w:val="24"/>
          <w:rtl/>
        </w:rPr>
        <w:t>:</w:t>
      </w:r>
      <w:r w:rsidRPr="00D42E67">
        <w:rPr>
          <w:rFonts w:ascii="Times New Roman" w:eastAsia="Times New Roman" w:hAnsi="Times New Roman"/>
          <w:sz w:val="24"/>
        </w:rPr>
        <w:t xml:space="preserve"> </w:t>
      </w:r>
      <w:r w:rsidRPr="00D42E67">
        <w:rPr>
          <w:rFonts w:ascii="Times New Roman" w:eastAsia="Times New Roman" w:hAnsi="Times New Roman"/>
          <w:sz w:val="24"/>
          <w:rtl/>
        </w:rPr>
        <w:t>این بنادر که در سواحل دریای مرمره و نزدیک به تنگه‌های بسفر و داردانل واقع شده‌اند، دسترسی خوبی به بازارهای اروپای شرقی و مرکزی دارند و به عنوان نقاط ورودی مهمی برای کالاهای اروپایی عمل می‌کنند</w:t>
      </w:r>
      <w:r w:rsidRPr="00D42E67">
        <w:rPr>
          <w:rFonts w:ascii="Times New Roman" w:eastAsia="Times New Roman" w:hAnsi="Times New Roman"/>
          <w:sz w:val="24"/>
        </w:rPr>
        <w:t>.</w:t>
      </w:r>
    </w:p>
    <w:p w:rsidR="00554DB6" w:rsidRPr="00D42E67" w:rsidRDefault="00554DB6" w:rsidP="00BD0D11">
      <w:pPr>
        <w:numPr>
          <w:ilvl w:val="0"/>
          <w:numId w:val="34"/>
        </w:numPr>
        <w:bidi/>
        <w:spacing w:before="100" w:beforeAutospacing="1" w:after="100" w:afterAutospacing="1" w:line="276" w:lineRule="auto"/>
        <w:jc w:val="both"/>
        <w:rPr>
          <w:rFonts w:ascii="Times New Roman" w:eastAsia="Times New Roman" w:hAnsi="Times New Roman"/>
          <w:sz w:val="24"/>
        </w:rPr>
      </w:pPr>
      <w:r w:rsidRPr="00D42E67">
        <w:rPr>
          <w:rFonts w:ascii="Times New Roman" w:eastAsia="Times New Roman" w:hAnsi="Times New Roman"/>
          <w:bCs/>
          <w:sz w:val="24"/>
          <w:rtl/>
        </w:rPr>
        <w:t>بنادر دریای سیاه</w:t>
      </w:r>
      <w:r w:rsidR="0034793D" w:rsidRPr="00D42E67">
        <w:rPr>
          <w:rFonts w:ascii="Times New Roman" w:eastAsia="Times New Roman" w:hAnsi="Times New Roman"/>
          <w:bCs/>
          <w:sz w:val="24"/>
          <w:rtl/>
        </w:rPr>
        <w:t>:</w:t>
      </w:r>
      <w:r w:rsidRPr="00D42E67">
        <w:rPr>
          <w:rFonts w:ascii="Times New Roman" w:eastAsia="Times New Roman" w:hAnsi="Times New Roman"/>
          <w:bCs/>
          <w:sz w:val="24"/>
          <w:rtl/>
        </w:rPr>
        <w:t xml:space="preserve"> ارتباط با شمال و شرق</w:t>
      </w:r>
      <w:r w:rsidR="0034793D" w:rsidRPr="00D42E67">
        <w:rPr>
          <w:rFonts w:ascii="Times New Roman" w:eastAsia="Times New Roman" w:hAnsi="Times New Roman"/>
          <w:bCs/>
          <w:sz w:val="24"/>
          <w:rtl/>
        </w:rPr>
        <w:t>:</w:t>
      </w:r>
      <w:r w:rsidRPr="00D42E67">
        <w:rPr>
          <w:rFonts w:ascii="Times New Roman" w:eastAsia="Times New Roman" w:hAnsi="Times New Roman"/>
          <w:sz w:val="24"/>
        </w:rPr>
        <w:t xml:space="preserve"> </w:t>
      </w:r>
      <w:r w:rsidRPr="00D42E67">
        <w:rPr>
          <w:rFonts w:ascii="Times New Roman" w:eastAsia="Times New Roman" w:hAnsi="Times New Roman"/>
          <w:sz w:val="24"/>
          <w:rtl/>
        </w:rPr>
        <w:t xml:space="preserve">بنادر ترکیه در دریای سیاه مانند </w:t>
      </w:r>
      <w:r w:rsidRPr="00D42E67">
        <w:rPr>
          <w:rFonts w:ascii="Times New Roman" w:eastAsia="Times New Roman" w:hAnsi="Times New Roman"/>
          <w:bCs/>
          <w:sz w:val="24"/>
          <w:rtl/>
        </w:rPr>
        <w:t>سامسون</w:t>
      </w:r>
      <w:r w:rsidR="0034793D" w:rsidRPr="00D42E67">
        <w:rPr>
          <w:rFonts w:ascii="Times New Roman" w:eastAsia="Times New Roman" w:hAnsi="Times New Roman" w:hint="cs"/>
          <w:bCs/>
          <w:sz w:val="24"/>
          <w:rtl/>
        </w:rPr>
        <w:t xml:space="preserve">، </w:t>
      </w:r>
      <w:r w:rsidRPr="00D42E67">
        <w:rPr>
          <w:rFonts w:ascii="Times New Roman" w:eastAsia="Times New Roman" w:hAnsi="Times New Roman"/>
          <w:bCs/>
          <w:sz w:val="24"/>
          <w:rtl/>
        </w:rPr>
        <w:t>ترابزون</w:t>
      </w:r>
      <w:r w:rsidR="0034793D" w:rsidRPr="00D42E67">
        <w:rPr>
          <w:rFonts w:ascii="Times New Roman" w:eastAsia="Times New Roman" w:hAnsi="Times New Roman" w:hint="cs"/>
          <w:bCs/>
          <w:sz w:val="24"/>
          <w:rtl/>
        </w:rPr>
        <w:t>،</w:t>
      </w:r>
      <w:r w:rsidRPr="00D42E67">
        <w:rPr>
          <w:rFonts w:ascii="Times New Roman" w:eastAsia="Times New Roman" w:hAnsi="Times New Roman"/>
          <w:bCs/>
          <w:sz w:val="24"/>
        </w:rPr>
        <w:t xml:space="preserve"> </w:t>
      </w:r>
      <w:r w:rsidRPr="00D42E67">
        <w:rPr>
          <w:rFonts w:ascii="Times New Roman" w:eastAsia="Times New Roman" w:hAnsi="Times New Roman"/>
          <w:sz w:val="24"/>
          <w:rtl/>
        </w:rPr>
        <w:t xml:space="preserve"> </w:t>
      </w:r>
      <w:r w:rsidRPr="00D42E67">
        <w:rPr>
          <w:rFonts w:ascii="Times New Roman" w:eastAsia="Times New Roman" w:hAnsi="Times New Roman"/>
          <w:bCs/>
          <w:sz w:val="24"/>
          <w:rtl/>
        </w:rPr>
        <w:t>اینه‌بول</w:t>
      </w:r>
      <w:r w:rsidRPr="00D42E67">
        <w:rPr>
          <w:rFonts w:ascii="Times New Roman" w:eastAsia="Times New Roman" w:hAnsi="Times New Roman"/>
          <w:bCs/>
          <w:sz w:val="24"/>
        </w:rPr>
        <w:t xml:space="preserve"> (</w:t>
      </w:r>
      <w:proofErr w:type="spellStart"/>
      <w:r w:rsidRPr="00D42E67">
        <w:rPr>
          <w:rFonts w:ascii="Times New Roman" w:eastAsia="Times New Roman" w:hAnsi="Times New Roman"/>
          <w:bCs/>
          <w:sz w:val="24"/>
        </w:rPr>
        <w:t>Inebolu</w:t>
      </w:r>
      <w:proofErr w:type="spellEnd"/>
      <w:r w:rsidR="0034793D" w:rsidRPr="00D42E67">
        <w:rPr>
          <w:rFonts w:ascii="Times New Roman" w:eastAsia="Times New Roman" w:hAnsi="Times New Roman"/>
          <w:bCs/>
          <w:sz w:val="24"/>
        </w:rPr>
        <w:t>)</w:t>
      </w:r>
      <w:r w:rsidRPr="00D42E67">
        <w:rPr>
          <w:rFonts w:ascii="Times New Roman" w:eastAsia="Times New Roman" w:hAnsi="Times New Roman"/>
          <w:sz w:val="24"/>
        </w:rPr>
        <w:t xml:space="preserve"> </w:t>
      </w:r>
      <w:r w:rsidRPr="00D42E67">
        <w:rPr>
          <w:rFonts w:ascii="Times New Roman" w:eastAsia="Times New Roman" w:hAnsi="Times New Roman"/>
          <w:sz w:val="24"/>
          <w:rtl/>
        </w:rPr>
        <w:t xml:space="preserve">و </w:t>
      </w:r>
      <w:r w:rsidRPr="00D42E67">
        <w:rPr>
          <w:rFonts w:ascii="Times New Roman" w:eastAsia="Times New Roman" w:hAnsi="Times New Roman"/>
          <w:bCs/>
          <w:sz w:val="24"/>
          <w:rtl/>
        </w:rPr>
        <w:t>سینوپ</w:t>
      </w:r>
      <w:r w:rsidRPr="00D42E67">
        <w:rPr>
          <w:rFonts w:ascii="Times New Roman" w:eastAsia="Times New Roman" w:hAnsi="Times New Roman"/>
          <w:sz w:val="24"/>
          <w:rtl/>
        </w:rPr>
        <w:t>، ارتباط مستقیمی با کشورهای حاشیه دریای سیاه (روسیه، اوکراین، گرجستان، رومانی، بلغارستان</w:t>
      </w:r>
      <w:r w:rsidR="0034793D" w:rsidRPr="00D42E67">
        <w:rPr>
          <w:rFonts w:ascii="Times New Roman" w:eastAsia="Times New Roman" w:hAnsi="Times New Roman"/>
          <w:sz w:val="24"/>
          <w:rtl/>
        </w:rPr>
        <w:t>)</w:t>
      </w:r>
      <w:r w:rsidRPr="00D42E67">
        <w:rPr>
          <w:rFonts w:ascii="Times New Roman" w:eastAsia="Times New Roman" w:hAnsi="Times New Roman"/>
          <w:sz w:val="24"/>
          <w:rtl/>
        </w:rPr>
        <w:t xml:space="preserve"> و از طریق کانال‌های آبی (مانند کانال‌های دانوب-راین</w:t>
      </w:r>
      <w:r w:rsidR="0034793D" w:rsidRPr="00D42E67">
        <w:rPr>
          <w:rFonts w:ascii="Times New Roman" w:eastAsia="Times New Roman" w:hAnsi="Times New Roman"/>
          <w:sz w:val="24"/>
          <w:rtl/>
        </w:rPr>
        <w:t>)</w:t>
      </w:r>
      <w:r w:rsidRPr="00D42E67">
        <w:rPr>
          <w:rFonts w:ascii="Times New Roman" w:eastAsia="Times New Roman" w:hAnsi="Times New Roman"/>
          <w:sz w:val="24"/>
          <w:rtl/>
        </w:rPr>
        <w:t xml:space="preserve"> به قلب اروپای شرقی و حتی اروپای مرکزی دارند. این بنادر می‌توانند مسیرهای جایگزینی برای تأمین کالاهایی باشند که از این مناطق وارد می‌شوند، به‌ویژه غلات، محصولات کشاورزی، فلزات پایه و مواد معدنی از روسیه و اوکراین که از مسیر دریای سیاه حمل می‌شوند</w:t>
      </w:r>
      <w:r w:rsidRPr="00D42E67">
        <w:rPr>
          <w:rFonts w:ascii="Times New Roman" w:eastAsia="Times New Roman" w:hAnsi="Times New Roman"/>
          <w:sz w:val="24"/>
        </w:rPr>
        <w:t>.</w:t>
      </w:r>
    </w:p>
    <w:p w:rsidR="00554DB6" w:rsidRPr="00D42E67" w:rsidRDefault="00554DB6" w:rsidP="00BD0D11">
      <w:pPr>
        <w:numPr>
          <w:ilvl w:val="0"/>
          <w:numId w:val="34"/>
        </w:numPr>
        <w:bidi/>
        <w:spacing w:before="100" w:beforeAutospacing="1" w:after="100" w:afterAutospacing="1" w:line="276" w:lineRule="auto"/>
        <w:jc w:val="both"/>
        <w:rPr>
          <w:rFonts w:ascii="Times New Roman" w:eastAsia="Times New Roman" w:hAnsi="Times New Roman"/>
          <w:sz w:val="24"/>
        </w:rPr>
      </w:pPr>
      <w:r w:rsidRPr="00D42E67">
        <w:rPr>
          <w:rFonts w:ascii="Times New Roman" w:eastAsia="Times New Roman" w:hAnsi="Times New Roman"/>
          <w:bCs/>
          <w:sz w:val="24"/>
          <w:rtl/>
        </w:rPr>
        <w:t>مسیرهای ترانزیتی زمینی و ریلی</w:t>
      </w:r>
      <w:r w:rsidR="0034793D" w:rsidRPr="00D42E67">
        <w:rPr>
          <w:rFonts w:ascii="Times New Roman" w:eastAsia="Times New Roman" w:hAnsi="Times New Roman"/>
          <w:bCs/>
          <w:sz w:val="24"/>
          <w:rtl/>
        </w:rPr>
        <w:t>:</w:t>
      </w:r>
      <w:r w:rsidRPr="00D42E67">
        <w:rPr>
          <w:rFonts w:ascii="Times New Roman" w:eastAsia="Times New Roman" w:hAnsi="Times New Roman"/>
          <w:bCs/>
          <w:sz w:val="24"/>
          <w:rtl/>
        </w:rPr>
        <w:t xml:space="preserve"> شریان‌های زمینی</w:t>
      </w:r>
      <w:r w:rsidR="0034793D" w:rsidRPr="00D42E67">
        <w:rPr>
          <w:rFonts w:ascii="Times New Roman" w:eastAsia="Times New Roman" w:hAnsi="Times New Roman"/>
          <w:bCs/>
          <w:sz w:val="24"/>
          <w:rtl/>
        </w:rPr>
        <w:t>:</w:t>
      </w:r>
      <w:r w:rsidRPr="00D42E67">
        <w:rPr>
          <w:rFonts w:ascii="Times New Roman" w:eastAsia="Times New Roman" w:hAnsi="Times New Roman"/>
          <w:sz w:val="24"/>
        </w:rPr>
        <w:t xml:space="preserve"> </w:t>
      </w:r>
      <w:r w:rsidRPr="00D42E67">
        <w:rPr>
          <w:rFonts w:ascii="Times New Roman" w:eastAsia="Times New Roman" w:hAnsi="Times New Roman"/>
          <w:sz w:val="24"/>
          <w:rtl/>
        </w:rPr>
        <w:t>ترکیه به طور فعال در کریدورهای بین‌المللی حمل و نقل حضور دارد که امکان انتقال کالا به صورت زمینی و ریلی را فراهم می‌آورد</w:t>
      </w:r>
      <w:r w:rsidRPr="00D42E67">
        <w:rPr>
          <w:rFonts w:ascii="Times New Roman" w:eastAsia="Times New Roman" w:hAnsi="Times New Roman"/>
          <w:sz w:val="24"/>
        </w:rPr>
        <w:t>.</w:t>
      </w:r>
    </w:p>
    <w:p w:rsidR="00554DB6" w:rsidRPr="00D42E67" w:rsidRDefault="00554DB6" w:rsidP="00BD0D11">
      <w:pPr>
        <w:numPr>
          <w:ilvl w:val="1"/>
          <w:numId w:val="34"/>
        </w:numPr>
        <w:bidi/>
        <w:spacing w:before="100" w:beforeAutospacing="1" w:after="100" w:afterAutospacing="1" w:line="276" w:lineRule="auto"/>
        <w:jc w:val="both"/>
        <w:rPr>
          <w:rFonts w:ascii="Times New Roman" w:eastAsia="Times New Roman" w:hAnsi="Times New Roman"/>
          <w:sz w:val="24"/>
        </w:rPr>
      </w:pPr>
      <w:r w:rsidRPr="00D42E67">
        <w:rPr>
          <w:rFonts w:ascii="Times New Roman" w:eastAsia="Times New Roman" w:hAnsi="Times New Roman"/>
          <w:bCs/>
          <w:sz w:val="24"/>
          <w:rtl/>
        </w:rPr>
        <w:t>کریدور حمل و نقل میانی</w:t>
      </w:r>
      <w:r w:rsidRPr="00D42E67">
        <w:rPr>
          <w:rFonts w:ascii="Times New Roman" w:eastAsia="Times New Roman" w:hAnsi="Times New Roman"/>
          <w:bCs/>
          <w:sz w:val="24"/>
        </w:rPr>
        <w:t xml:space="preserve"> (Middle Corridor</w:t>
      </w:r>
      <w:r w:rsidR="0034793D" w:rsidRPr="00D42E67">
        <w:rPr>
          <w:rFonts w:ascii="Times New Roman" w:eastAsia="Times New Roman" w:hAnsi="Times New Roman"/>
          <w:bCs/>
          <w:sz w:val="24"/>
        </w:rPr>
        <w:t>)</w:t>
      </w:r>
      <w:r w:rsidRPr="00D42E67">
        <w:rPr>
          <w:rFonts w:ascii="Times New Roman" w:eastAsia="Times New Roman" w:hAnsi="Times New Roman"/>
          <w:bCs/>
          <w:sz w:val="24"/>
        </w:rPr>
        <w:t xml:space="preserve"> </w:t>
      </w:r>
      <w:r w:rsidRPr="00D42E67">
        <w:rPr>
          <w:rFonts w:ascii="Times New Roman" w:eastAsia="Times New Roman" w:hAnsi="Times New Roman"/>
          <w:bCs/>
          <w:sz w:val="24"/>
          <w:rtl/>
        </w:rPr>
        <w:t>یا راه‌آهن باکو-تفلیس-قارص</w:t>
      </w:r>
      <w:r w:rsidR="0034793D" w:rsidRPr="00D42E67">
        <w:rPr>
          <w:rFonts w:ascii="Times New Roman" w:eastAsia="Times New Roman" w:hAnsi="Times New Roman"/>
          <w:bCs/>
          <w:sz w:val="24"/>
          <w:rtl/>
        </w:rPr>
        <w:t>:</w:t>
      </w:r>
      <w:r w:rsidRPr="00D42E67">
        <w:rPr>
          <w:rFonts w:ascii="Times New Roman" w:eastAsia="Times New Roman" w:hAnsi="Times New Roman"/>
          <w:sz w:val="24"/>
        </w:rPr>
        <w:t xml:space="preserve"> </w:t>
      </w:r>
      <w:r w:rsidRPr="00D42E67">
        <w:rPr>
          <w:rFonts w:ascii="Times New Roman" w:eastAsia="Times New Roman" w:hAnsi="Times New Roman"/>
          <w:sz w:val="24"/>
          <w:rtl/>
        </w:rPr>
        <w:t>این کریدور ریلی که ترکیه را به صورت مستقیم به آذربایجان و گرجستان متصل می‌کند، به شبکه راه‌آهن آسیای مرکزی (قزاقستان، ازبکستان</w:t>
      </w:r>
      <w:r w:rsidR="0034793D" w:rsidRPr="00D42E67">
        <w:rPr>
          <w:rFonts w:ascii="Times New Roman" w:eastAsia="Times New Roman" w:hAnsi="Times New Roman"/>
          <w:sz w:val="24"/>
          <w:rtl/>
        </w:rPr>
        <w:t>)</w:t>
      </w:r>
      <w:r w:rsidRPr="00D42E67">
        <w:rPr>
          <w:rFonts w:ascii="Times New Roman" w:eastAsia="Times New Roman" w:hAnsi="Times New Roman"/>
          <w:sz w:val="24"/>
          <w:rtl/>
        </w:rPr>
        <w:t xml:space="preserve">، چین و روسیه پیوند می‌خورد. این کریدور فرصتی برای ترانزیت کالا از آسیا به ترکیه و اروپا و بالعکس فراهم می‌آورد و می‌تواند در صورت اختلال </w:t>
      </w:r>
      <w:r w:rsidRPr="00D42E67">
        <w:rPr>
          <w:rFonts w:ascii="Times New Roman" w:eastAsia="Times New Roman" w:hAnsi="Times New Roman"/>
          <w:sz w:val="24"/>
          <w:rtl/>
        </w:rPr>
        <w:lastRenderedPageBreak/>
        <w:t>در مسیرهای دریایی، به کانالی برای ورود کالاهای اساسی مورد نیاز ایران از شرق (مانند چین</w:t>
      </w:r>
      <w:r w:rsidR="0034793D" w:rsidRPr="00D42E67">
        <w:rPr>
          <w:rFonts w:ascii="Times New Roman" w:eastAsia="Times New Roman" w:hAnsi="Times New Roman"/>
          <w:sz w:val="24"/>
          <w:rtl/>
        </w:rPr>
        <w:t>)</w:t>
      </w:r>
      <w:r w:rsidRPr="00D42E67">
        <w:rPr>
          <w:rFonts w:ascii="Times New Roman" w:eastAsia="Times New Roman" w:hAnsi="Times New Roman"/>
          <w:sz w:val="24"/>
          <w:rtl/>
        </w:rPr>
        <w:t xml:space="preserve"> تبدیل شود</w:t>
      </w:r>
      <w:r w:rsidRPr="00D42E67">
        <w:rPr>
          <w:rFonts w:ascii="Times New Roman" w:eastAsia="Times New Roman" w:hAnsi="Times New Roman"/>
          <w:sz w:val="24"/>
        </w:rPr>
        <w:t>.</w:t>
      </w:r>
    </w:p>
    <w:p w:rsidR="00554DB6" w:rsidRPr="00D42E67" w:rsidRDefault="00554DB6" w:rsidP="00BD0D11">
      <w:pPr>
        <w:numPr>
          <w:ilvl w:val="1"/>
          <w:numId w:val="34"/>
        </w:numPr>
        <w:bidi/>
        <w:spacing w:before="100" w:beforeAutospacing="1" w:after="100" w:afterAutospacing="1" w:line="276" w:lineRule="auto"/>
        <w:jc w:val="both"/>
        <w:rPr>
          <w:rFonts w:ascii="Times New Roman" w:eastAsia="Times New Roman" w:hAnsi="Times New Roman"/>
          <w:sz w:val="24"/>
        </w:rPr>
      </w:pPr>
      <w:r w:rsidRPr="00D42E67">
        <w:rPr>
          <w:rFonts w:ascii="Times New Roman" w:eastAsia="Times New Roman" w:hAnsi="Times New Roman"/>
          <w:bCs/>
          <w:sz w:val="24"/>
          <w:rtl/>
        </w:rPr>
        <w:t>شبکه جاده‌ای</w:t>
      </w:r>
      <w:r w:rsidR="0034793D" w:rsidRPr="00D42E67">
        <w:rPr>
          <w:rFonts w:ascii="Times New Roman" w:eastAsia="Times New Roman" w:hAnsi="Times New Roman"/>
          <w:bCs/>
          <w:sz w:val="24"/>
          <w:rtl/>
        </w:rPr>
        <w:t>:</w:t>
      </w:r>
      <w:r w:rsidRPr="00D42E67">
        <w:rPr>
          <w:rFonts w:ascii="Times New Roman" w:eastAsia="Times New Roman" w:hAnsi="Times New Roman"/>
          <w:sz w:val="24"/>
        </w:rPr>
        <w:t xml:space="preserve"> </w:t>
      </w:r>
      <w:r w:rsidRPr="00D42E67">
        <w:rPr>
          <w:rFonts w:ascii="Times New Roman" w:eastAsia="Times New Roman" w:hAnsi="Times New Roman"/>
          <w:sz w:val="24"/>
          <w:rtl/>
        </w:rPr>
        <w:t>ترکیه دارای شبکه بزرگراهی مدرن و توسعه‌یافته‌ای است که امکان حمل و نقل زمینی کالا را از تمام نقاط اروپا (از طریق ورودی‌های غربی مانند بلغارستان و یونان</w:t>
      </w:r>
      <w:r w:rsidR="0034793D" w:rsidRPr="00D42E67">
        <w:rPr>
          <w:rFonts w:ascii="Times New Roman" w:eastAsia="Times New Roman" w:hAnsi="Times New Roman"/>
          <w:sz w:val="24"/>
          <w:rtl/>
        </w:rPr>
        <w:t>)</w:t>
      </w:r>
      <w:r w:rsidRPr="00D42E67">
        <w:rPr>
          <w:rFonts w:ascii="Times New Roman" w:eastAsia="Times New Roman" w:hAnsi="Times New Roman"/>
          <w:sz w:val="24"/>
          <w:rtl/>
        </w:rPr>
        <w:t xml:space="preserve"> و خاورمیانه (از طریق ورودی‌های جنوبی و شرقی مانند گرجستان، ارمنستان و ایران</w:t>
      </w:r>
      <w:r w:rsidR="0034793D" w:rsidRPr="00D42E67">
        <w:rPr>
          <w:rFonts w:ascii="Times New Roman" w:eastAsia="Times New Roman" w:hAnsi="Times New Roman"/>
          <w:sz w:val="24"/>
          <w:rtl/>
        </w:rPr>
        <w:t>)</w:t>
      </w:r>
      <w:r w:rsidRPr="00D42E67">
        <w:rPr>
          <w:rFonts w:ascii="Times New Roman" w:eastAsia="Times New Roman" w:hAnsi="Times New Roman"/>
          <w:sz w:val="24"/>
          <w:rtl/>
        </w:rPr>
        <w:t xml:space="preserve"> به مرزهای ایران تسهیل می‌کند. این شبکه گسترده، انعطاف‌پذیری بالایی در حمل و نقل کالا به ایران ایجاد می‌کند</w:t>
      </w:r>
      <w:r w:rsidRPr="00D42E67">
        <w:rPr>
          <w:rFonts w:ascii="Times New Roman" w:eastAsia="Times New Roman" w:hAnsi="Times New Roman"/>
          <w:sz w:val="24"/>
        </w:rPr>
        <w:t>.</w:t>
      </w:r>
    </w:p>
    <w:p w:rsidR="00554DB6" w:rsidRPr="00D42E67" w:rsidRDefault="00554DB6" w:rsidP="00BD0D11">
      <w:pPr>
        <w:pStyle w:val="ListParagraph"/>
        <w:numPr>
          <w:ilvl w:val="0"/>
          <w:numId w:val="42"/>
        </w:numPr>
        <w:bidi/>
        <w:spacing w:before="100" w:beforeAutospacing="1" w:after="100" w:afterAutospacing="1" w:line="276" w:lineRule="auto"/>
        <w:jc w:val="both"/>
        <w:rPr>
          <w:rFonts w:ascii="Times New Roman" w:eastAsia="Times New Roman" w:hAnsi="Times New Roman"/>
          <w:sz w:val="24"/>
        </w:rPr>
      </w:pPr>
      <w:r w:rsidRPr="00D42E67">
        <w:rPr>
          <w:rFonts w:ascii="Times New Roman" w:eastAsia="Times New Roman" w:hAnsi="Times New Roman"/>
          <w:bCs/>
          <w:sz w:val="24"/>
          <w:rtl/>
        </w:rPr>
        <w:t>پتانسیل ترانزیت کالاهای اساسی مورد نیاز ایران از مبدأهای مختلف</w:t>
      </w:r>
      <w:r w:rsidR="0034793D" w:rsidRPr="00D42E67">
        <w:rPr>
          <w:rFonts w:ascii="Times New Roman" w:eastAsia="Times New Roman" w:hAnsi="Times New Roman"/>
          <w:bCs/>
          <w:sz w:val="24"/>
          <w:rtl/>
        </w:rPr>
        <w:t>:</w:t>
      </w:r>
    </w:p>
    <w:p w:rsidR="00554DB6" w:rsidRPr="00D42E67" w:rsidRDefault="00554DB6" w:rsidP="00BD0D11">
      <w:pPr>
        <w:bidi/>
        <w:spacing w:before="100" w:beforeAutospacing="1" w:after="100" w:afterAutospacing="1" w:line="276" w:lineRule="auto"/>
        <w:jc w:val="both"/>
        <w:rPr>
          <w:rFonts w:ascii="Times New Roman" w:eastAsia="Times New Roman" w:hAnsi="Times New Roman"/>
          <w:sz w:val="24"/>
        </w:rPr>
      </w:pPr>
      <w:r w:rsidRPr="00D42E67">
        <w:rPr>
          <w:rFonts w:ascii="Times New Roman" w:eastAsia="Times New Roman" w:hAnsi="Times New Roman"/>
          <w:sz w:val="24"/>
          <w:rtl/>
        </w:rPr>
        <w:t>ترکیه می‌تواند به عنوان یک "ترمینال میانی" برای انواع کالاهای اساسی عمل کند</w:t>
      </w:r>
      <w:r w:rsidR="0034793D" w:rsidRPr="00D42E67">
        <w:rPr>
          <w:rFonts w:ascii="Times New Roman" w:eastAsia="Times New Roman" w:hAnsi="Times New Roman"/>
          <w:sz w:val="24"/>
          <w:rtl/>
        </w:rPr>
        <w:t>:</w:t>
      </w:r>
    </w:p>
    <w:p w:rsidR="00554DB6" w:rsidRPr="00D42E67" w:rsidRDefault="00554DB6" w:rsidP="00BD0D11">
      <w:pPr>
        <w:numPr>
          <w:ilvl w:val="0"/>
          <w:numId w:val="35"/>
        </w:numPr>
        <w:bidi/>
        <w:spacing w:before="100" w:beforeAutospacing="1" w:after="100" w:afterAutospacing="1" w:line="276" w:lineRule="auto"/>
        <w:jc w:val="both"/>
        <w:rPr>
          <w:rFonts w:ascii="Times New Roman" w:eastAsia="Times New Roman" w:hAnsi="Times New Roman"/>
          <w:sz w:val="24"/>
        </w:rPr>
      </w:pPr>
      <w:r w:rsidRPr="00D42E67">
        <w:rPr>
          <w:rFonts w:ascii="Times New Roman" w:eastAsia="Times New Roman" w:hAnsi="Times New Roman"/>
          <w:bCs/>
          <w:sz w:val="24"/>
          <w:rtl/>
        </w:rPr>
        <w:t>غلات و نهاده‌های دامی از روسیه و اوکراین</w:t>
      </w:r>
      <w:r w:rsidR="0034793D" w:rsidRPr="00D42E67">
        <w:rPr>
          <w:rFonts w:ascii="Times New Roman" w:eastAsia="Times New Roman" w:hAnsi="Times New Roman"/>
          <w:bCs/>
          <w:sz w:val="24"/>
          <w:rtl/>
        </w:rPr>
        <w:t>:</w:t>
      </w:r>
      <w:r w:rsidRPr="00D42E67">
        <w:rPr>
          <w:rFonts w:ascii="Times New Roman" w:eastAsia="Times New Roman" w:hAnsi="Times New Roman"/>
          <w:sz w:val="24"/>
        </w:rPr>
        <w:t xml:space="preserve"> </w:t>
      </w:r>
      <w:r w:rsidRPr="00D42E67">
        <w:rPr>
          <w:rFonts w:ascii="Times New Roman" w:eastAsia="Times New Roman" w:hAnsi="Times New Roman"/>
          <w:sz w:val="24"/>
          <w:rtl/>
        </w:rPr>
        <w:t>در سناریوهای بحرانی که مسیرهای دریایی مستقیم از دریای سیاه به ایران با ریسک‌های امنیتی یا تحریمی مواجه می‌شوند، ترکیه می‌تواند نقش یک گذرگاه ترانزیتی حیاتی را ایفا کند. کالاهای فله مانند گندم، جو و ذرت می‌توانند از بنادر شمالی ترکیه (دریای سیاه</w:t>
      </w:r>
      <w:r w:rsidR="0034793D" w:rsidRPr="00D42E67">
        <w:rPr>
          <w:rFonts w:ascii="Times New Roman" w:eastAsia="Times New Roman" w:hAnsi="Times New Roman"/>
          <w:sz w:val="24"/>
          <w:rtl/>
        </w:rPr>
        <w:t>)</w:t>
      </w:r>
      <w:r w:rsidRPr="00D42E67">
        <w:rPr>
          <w:rFonts w:ascii="Times New Roman" w:eastAsia="Times New Roman" w:hAnsi="Times New Roman"/>
          <w:sz w:val="24"/>
          <w:rtl/>
        </w:rPr>
        <w:t xml:space="preserve"> دریافت شده و سپس از طریق حمل و نقل زمینی (کامیون</w:t>
      </w:r>
      <w:r w:rsidR="0034793D" w:rsidRPr="00D42E67">
        <w:rPr>
          <w:rFonts w:ascii="Times New Roman" w:eastAsia="Times New Roman" w:hAnsi="Times New Roman"/>
          <w:sz w:val="24"/>
          <w:rtl/>
        </w:rPr>
        <w:t>)</w:t>
      </w:r>
      <w:r w:rsidRPr="00D42E67">
        <w:rPr>
          <w:rFonts w:ascii="Times New Roman" w:eastAsia="Times New Roman" w:hAnsi="Times New Roman"/>
          <w:sz w:val="24"/>
          <w:rtl/>
        </w:rPr>
        <w:t xml:space="preserve"> یا ریلی (با استفاده از شبکه راه‌آهن یا حتی حمل و نقل ترکیبی بین جاده و ریل</w:t>
      </w:r>
      <w:r w:rsidR="0034793D" w:rsidRPr="00D42E67">
        <w:rPr>
          <w:rFonts w:ascii="Times New Roman" w:eastAsia="Times New Roman" w:hAnsi="Times New Roman"/>
          <w:sz w:val="24"/>
          <w:rtl/>
        </w:rPr>
        <w:t>)</w:t>
      </w:r>
      <w:r w:rsidRPr="00D42E67">
        <w:rPr>
          <w:rFonts w:ascii="Times New Roman" w:eastAsia="Times New Roman" w:hAnsi="Times New Roman"/>
          <w:sz w:val="24"/>
          <w:rtl/>
        </w:rPr>
        <w:t xml:space="preserve"> به مرزهای ایران منتقل شوند. این امر نیازمند هماهنگی دقیق لجستیکی و گمرکی است، اما پتانسیل آن وجود دارد</w:t>
      </w:r>
      <w:r w:rsidRPr="00D42E67">
        <w:rPr>
          <w:rFonts w:ascii="Times New Roman" w:eastAsia="Times New Roman" w:hAnsi="Times New Roman"/>
          <w:sz w:val="24"/>
        </w:rPr>
        <w:t>.</w:t>
      </w:r>
    </w:p>
    <w:p w:rsidR="00554DB6" w:rsidRPr="00D42E67" w:rsidRDefault="00554DB6" w:rsidP="00BD0D11">
      <w:pPr>
        <w:numPr>
          <w:ilvl w:val="0"/>
          <w:numId w:val="35"/>
        </w:numPr>
        <w:bidi/>
        <w:spacing w:before="100" w:beforeAutospacing="1" w:after="100" w:afterAutospacing="1" w:line="276" w:lineRule="auto"/>
        <w:jc w:val="both"/>
        <w:rPr>
          <w:rFonts w:ascii="Times New Roman" w:eastAsia="Times New Roman" w:hAnsi="Times New Roman"/>
          <w:sz w:val="24"/>
        </w:rPr>
      </w:pPr>
      <w:r w:rsidRPr="00D42E67">
        <w:rPr>
          <w:rFonts w:ascii="Times New Roman" w:eastAsia="Times New Roman" w:hAnsi="Times New Roman"/>
          <w:bCs/>
          <w:sz w:val="24"/>
          <w:rtl/>
        </w:rPr>
        <w:t>محصولات الکترونیکی، پوشاک و کالاهای مصرفی از شرق آسیا (چین، کره جنوبی، ویتنام، تایوان</w:t>
      </w:r>
      <w:r w:rsidR="0034793D" w:rsidRPr="00D42E67">
        <w:rPr>
          <w:rFonts w:ascii="Times New Roman" w:eastAsia="Times New Roman" w:hAnsi="Times New Roman"/>
          <w:bCs/>
          <w:sz w:val="24"/>
          <w:rtl/>
        </w:rPr>
        <w:t>):</w:t>
      </w:r>
      <w:r w:rsidRPr="00D42E67">
        <w:rPr>
          <w:rFonts w:ascii="Times New Roman" w:eastAsia="Times New Roman" w:hAnsi="Times New Roman"/>
          <w:sz w:val="24"/>
        </w:rPr>
        <w:t xml:space="preserve"> </w:t>
      </w:r>
      <w:r w:rsidRPr="00D42E67">
        <w:rPr>
          <w:rFonts w:ascii="Times New Roman" w:eastAsia="Times New Roman" w:hAnsi="Times New Roman"/>
          <w:sz w:val="24"/>
          <w:rtl/>
        </w:rPr>
        <w:t>بسیاری از کالاهای الکترونیکی، لوازم خانگی، قطعات الکترونیکی، منسوجات و پوشاک مورد نیاز ایران از مبدأهای شرق آسیا تأمین می‌شوند. ترکیه با بنادر مدیترانه‌ای خود که به طور منظم توسط خطوط حمل و نقل دریایی از این مناطق پوشش داده می‌شوند، می‌تواند این کالاها را دریافت کرده و از طریق حمل و نقل زمینی (با کامیون</w:t>
      </w:r>
      <w:r w:rsidR="0034793D" w:rsidRPr="00D42E67">
        <w:rPr>
          <w:rFonts w:ascii="Times New Roman" w:eastAsia="Times New Roman" w:hAnsi="Times New Roman"/>
          <w:sz w:val="24"/>
          <w:rtl/>
        </w:rPr>
        <w:t>)</w:t>
      </w:r>
      <w:r w:rsidRPr="00D42E67">
        <w:rPr>
          <w:rFonts w:ascii="Times New Roman" w:eastAsia="Times New Roman" w:hAnsi="Times New Roman"/>
          <w:sz w:val="24"/>
          <w:rtl/>
        </w:rPr>
        <w:t xml:space="preserve"> یا ریلی (با استفاده از کریدور میانی</w:t>
      </w:r>
      <w:r w:rsidR="0034793D" w:rsidRPr="00D42E67">
        <w:rPr>
          <w:rFonts w:ascii="Times New Roman" w:eastAsia="Times New Roman" w:hAnsi="Times New Roman"/>
          <w:sz w:val="24"/>
          <w:rtl/>
        </w:rPr>
        <w:t>)</w:t>
      </w:r>
      <w:r w:rsidRPr="00D42E67">
        <w:rPr>
          <w:rFonts w:ascii="Times New Roman" w:eastAsia="Times New Roman" w:hAnsi="Times New Roman"/>
          <w:sz w:val="24"/>
          <w:rtl/>
        </w:rPr>
        <w:t xml:space="preserve"> به مرزهای ایران ترانزیت کند. این امر به ویژه زمانی که دسترسی مستقیم از طریق بنادر جنوبی ایران (مانند بندر عباس</w:t>
      </w:r>
      <w:r w:rsidR="0034793D" w:rsidRPr="00D42E67">
        <w:rPr>
          <w:rFonts w:ascii="Times New Roman" w:eastAsia="Times New Roman" w:hAnsi="Times New Roman"/>
          <w:sz w:val="24"/>
          <w:rtl/>
        </w:rPr>
        <w:t>)</w:t>
      </w:r>
      <w:r w:rsidRPr="00D42E67">
        <w:rPr>
          <w:rFonts w:ascii="Times New Roman" w:eastAsia="Times New Roman" w:hAnsi="Times New Roman"/>
          <w:sz w:val="24"/>
          <w:rtl/>
        </w:rPr>
        <w:t xml:space="preserve"> با مشکل مواجه می‌شود یا هزینه‌ها به شدت افزایش می‌یابد، حائز اهمیت است</w:t>
      </w:r>
      <w:r w:rsidRPr="00D42E67">
        <w:rPr>
          <w:rFonts w:ascii="Times New Roman" w:eastAsia="Times New Roman" w:hAnsi="Times New Roman"/>
          <w:sz w:val="24"/>
        </w:rPr>
        <w:t>.</w:t>
      </w:r>
    </w:p>
    <w:p w:rsidR="00554DB6" w:rsidRPr="00D42E67" w:rsidRDefault="00554DB6" w:rsidP="00BD0D11">
      <w:pPr>
        <w:numPr>
          <w:ilvl w:val="0"/>
          <w:numId w:val="35"/>
        </w:numPr>
        <w:bidi/>
        <w:spacing w:before="100" w:beforeAutospacing="1" w:after="100" w:afterAutospacing="1" w:line="276" w:lineRule="auto"/>
        <w:jc w:val="both"/>
        <w:rPr>
          <w:rFonts w:ascii="Times New Roman" w:eastAsia="Times New Roman" w:hAnsi="Times New Roman"/>
          <w:sz w:val="24"/>
        </w:rPr>
      </w:pPr>
      <w:r w:rsidRPr="00D42E67">
        <w:rPr>
          <w:rFonts w:ascii="Times New Roman" w:eastAsia="Times New Roman" w:hAnsi="Times New Roman"/>
          <w:bCs/>
          <w:sz w:val="24"/>
          <w:rtl/>
        </w:rPr>
        <w:lastRenderedPageBreak/>
        <w:t>محصولات های‌تک، داروهای تخصصی و ماشین‌آلات صنعتی از اروپا</w:t>
      </w:r>
      <w:r w:rsidR="0034793D" w:rsidRPr="00D42E67">
        <w:rPr>
          <w:rFonts w:ascii="Times New Roman" w:eastAsia="Times New Roman" w:hAnsi="Times New Roman"/>
          <w:bCs/>
          <w:sz w:val="24"/>
          <w:rtl/>
        </w:rPr>
        <w:t>:</w:t>
      </w:r>
      <w:r w:rsidRPr="00D42E67">
        <w:rPr>
          <w:rFonts w:ascii="Times New Roman" w:eastAsia="Times New Roman" w:hAnsi="Times New Roman"/>
          <w:sz w:val="24"/>
        </w:rPr>
        <w:t xml:space="preserve"> </w:t>
      </w:r>
      <w:r w:rsidRPr="00D42E67">
        <w:rPr>
          <w:rFonts w:ascii="Times New Roman" w:eastAsia="Times New Roman" w:hAnsi="Times New Roman"/>
          <w:sz w:val="24"/>
          <w:rtl/>
        </w:rPr>
        <w:t>داروهای تخصصی که ممکن است در ترکیه تولید نشوند، تجهیزات پزشکی پیشرفته (مانند</w:t>
      </w:r>
      <w:r w:rsidRPr="00D42E67">
        <w:rPr>
          <w:rFonts w:ascii="Times New Roman" w:eastAsia="Times New Roman" w:hAnsi="Times New Roman"/>
          <w:sz w:val="24"/>
        </w:rPr>
        <w:t xml:space="preserve"> MRI</w:t>
      </w:r>
      <w:r w:rsidRPr="00D42E67">
        <w:rPr>
          <w:rFonts w:ascii="Times New Roman" w:eastAsia="Times New Roman" w:hAnsi="Times New Roman"/>
          <w:sz w:val="24"/>
          <w:rtl/>
        </w:rPr>
        <w:t>، شتاب‌دهنده‌های خطی</w:t>
      </w:r>
      <w:r w:rsidR="0034793D" w:rsidRPr="00D42E67">
        <w:rPr>
          <w:rFonts w:ascii="Times New Roman" w:eastAsia="Times New Roman" w:hAnsi="Times New Roman"/>
          <w:sz w:val="24"/>
          <w:rtl/>
        </w:rPr>
        <w:t>)</w:t>
      </w:r>
      <w:r w:rsidRPr="00D42E67">
        <w:rPr>
          <w:rFonts w:ascii="Times New Roman" w:eastAsia="Times New Roman" w:hAnsi="Times New Roman"/>
          <w:sz w:val="24"/>
          <w:rtl/>
        </w:rPr>
        <w:t>، ماشین‌آلات صنعتی خاص (مانند ماشین‌آلات دقیق تولید</w:t>
      </w:r>
      <w:r w:rsidR="0034793D" w:rsidRPr="00D42E67">
        <w:rPr>
          <w:rFonts w:ascii="Times New Roman" w:eastAsia="Times New Roman" w:hAnsi="Times New Roman"/>
          <w:sz w:val="24"/>
          <w:rtl/>
        </w:rPr>
        <w:t>)</w:t>
      </w:r>
      <w:r w:rsidRPr="00D42E67">
        <w:rPr>
          <w:rFonts w:ascii="Times New Roman" w:eastAsia="Times New Roman" w:hAnsi="Times New Roman"/>
          <w:sz w:val="24"/>
          <w:rtl/>
        </w:rPr>
        <w:t>، مواد شیمیایی پیشرفته و قطعات های‌تک که ممکن است از کشورهای اروپایی (آلمان، ایتالیا، فرانسه، سوئیس</w:t>
      </w:r>
      <w:r w:rsidR="0034793D" w:rsidRPr="00D42E67">
        <w:rPr>
          <w:rFonts w:ascii="Times New Roman" w:eastAsia="Times New Roman" w:hAnsi="Times New Roman"/>
          <w:sz w:val="24"/>
          <w:rtl/>
        </w:rPr>
        <w:t>)</w:t>
      </w:r>
      <w:r w:rsidRPr="00D42E67">
        <w:rPr>
          <w:rFonts w:ascii="Times New Roman" w:eastAsia="Times New Roman" w:hAnsi="Times New Roman"/>
          <w:sz w:val="24"/>
          <w:rtl/>
        </w:rPr>
        <w:t xml:space="preserve"> تأمین شوند، می‌توانند از طریق مسیرهای ترانزیتی زمینی (با کامیون از مرزهای غربی ترکیه</w:t>
      </w:r>
      <w:r w:rsidR="0034793D" w:rsidRPr="00D42E67">
        <w:rPr>
          <w:rFonts w:ascii="Times New Roman" w:eastAsia="Times New Roman" w:hAnsi="Times New Roman"/>
          <w:sz w:val="24"/>
          <w:rtl/>
        </w:rPr>
        <w:t>)</w:t>
      </w:r>
      <w:r w:rsidRPr="00D42E67">
        <w:rPr>
          <w:rFonts w:ascii="Times New Roman" w:eastAsia="Times New Roman" w:hAnsi="Times New Roman"/>
          <w:sz w:val="24"/>
          <w:rtl/>
        </w:rPr>
        <w:t xml:space="preserve"> یا دریایی (از طریق بنادر مدیترانه‌ای و سپس حمل و نقل زمینی به ایران</w:t>
      </w:r>
      <w:r w:rsidR="0034793D" w:rsidRPr="00D42E67">
        <w:rPr>
          <w:rFonts w:ascii="Times New Roman" w:eastAsia="Times New Roman" w:hAnsi="Times New Roman"/>
          <w:sz w:val="24"/>
          <w:rtl/>
        </w:rPr>
        <w:t>)</w:t>
      </w:r>
      <w:r w:rsidRPr="00D42E67">
        <w:rPr>
          <w:rFonts w:ascii="Times New Roman" w:eastAsia="Times New Roman" w:hAnsi="Times New Roman"/>
          <w:sz w:val="24"/>
          <w:rtl/>
        </w:rPr>
        <w:t xml:space="preserve"> به کشور منتقل شوند. این مسیرها می‌توانند جایگزینی برای مسیرهای هوایی گران‌قیمت یا مسیرهای دریایی طولانی و پرخطر باشند</w:t>
      </w:r>
      <w:r w:rsidRPr="00D42E67">
        <w:rPr>
          <w:rFonts w:ascii="Times New Roman" w:eastAsia="Times New Roman" w:hAnsi="Times New Roman"/>
          <w:sz w:val="24"/>
        </w:rPr>
        <w:t>.</w:t>
      </w:r>
    </w:p>
    <w:p w:rsidR="00554DB6" w:rsidRPr="00D42E67" w:rsidRDefault="00554DB6" w:rsidP="00BD0D11">
      <w:pPr>
        <w:numPr>
          <w:ilvl w:val="0"/>
          <w:numId w:val="35"/>
        </w:numPr>
        <w:bidi/>
        <w:spacing w:before="100" w:beforeAutospacing="1" w:after="100" w:afterAutospacing="1" w:line="276" w:lineRule="auto"/>
        <w:jc w:val="both"/>
        <w:rPr>
          <w:rFonts w:ascii="Times New Roman" w:eastAsia="Times New Roman" w:hAnsi="Times New Roman"/>
          <w:sz w:val="24"/>
        </w:rPr>
      </w:pPr>
      <w:r w:rsidRPr="00D42E67">
        <w:rPr>
          <w:rFonts w:ascii="Times New Roman" w:eastAsia="Times New Roman" w:hAnsi="Times New Roman"/>
          <w:bCs/>
          <w:sz w:val="24"/>
          <w:rtl/>
        </w:rPr>
        <w:t>فلزات و مواد معدنی از مناطق دیگر</w:t>
      </w:r>
      <w:r w:rsidR="0034793D" w:rsidRPr="00D42E67">
        <w:rPr>
          <w:rFonts w:ascii="Times New Roman" w:eastAsia="Times New Roman" w:hAnsi="Times New Roman"/>
          <w:bCs/>
          <w:sz w:val="24"/>
          <w:rtl/>
        </w:rPr>
        <w:t>:</w:t>
      </w:r>
      <w:r w:rsidRPr="00D42E67">
        <w:rPr>
          <w:rFonts w:ascii="Times New Roman" w:eastAsia="Times New Roman" w:hAnsi="Times New Roman"/>
          <w:sz w:val="24"/>
        </w:rPr>
        <w:t xml:space="preserve"> </w:t>
      </w:r>
      <w:r w:rsidRPr="00D42E67">
        <w:rPr>
          <w:rFonts w:ascii="Times New Roman" w:eastAsia="Times New Roman" w:hAnsi="Times New Roman"/>
          <w:sz w:val="24"/>
          <w:rtl/>
        </w:rPr>
        <w:t>سنگ‌های معدنی، فلزات پایه یا آلیاژهای خاص که ممکن است از آفریقا، آمریکای جنوبی یا حتی استرالیا تأمین شوند، می‌توانند از طریق بنادر مدیترانه‌ای ترکیه وارد و سپس ترانزیت شوند</w:t>
      </w:r>
      <w:r w:rsidRPr="00D42E67">
        <w:rPr>
          <w:rFonts w:ascii="Times New Roman" w:eastAsia="Times New Roman" w:hAnsi="Times New Roman"/>
          <w:sz w:val="24"/>
        </w:rPr>
        <w:t>.</w:t>
      </w:r>
    </w:p>
    <w:p w:rsidR="00554DB6" w:rsidRPr="00D42E67" w:rsidRDefault="00554DB6" w:rsidP="00BD0D11">
      <w:pPr>
        <w:pStyle w:val="ListParagraph"/>
        <w:numPr>
          <w:ilvl w:val="0"/>
          <w:numId w:val="42"/>
        </w:numPr>
        <w:bidi/>
        <w:spacing w:before="100" w:beforeAutospacing="1" w:after="100" w:afterAutospacing="1" w:line="276" w:lineRule="auto"/>
        <w:jc w:val="both"/>
        <w:rPr>
          <w:rFonts w:ascii="Times New Roman" w:eastAsia="Times New Roman" w:hAnsi="Times New Roman"/>
          <w:sz w:val="24"/>
        </w:rPr>
      </w:pPr>
      <w:r w:rsidRPr="00D42E67">
        <w:rPr>
          <w:rFonts w:ascii="Times New Roman" w:eastAsia="Times New Roman" w:hAnsi="Times New Roman"/>
          <w:bCs/>
          <w:sz w:val="24"/>
          <w:rtl/>
        </w:rPr>
        <w:t>ظرفیت‌های انباری و لجستیکی ترکیه برای مدیریت کالاهای ترانزیتی</w:t>
      </w:r>
      <w:r w:rsidR="0034793D" w:rsidRPr="00D42E67">
        <w:rPr>
          <w:rFonts w:ascii="Times New Roman" w:eastAsia="Times New Roman" w:hAnsi="Times New Roman"/>
          <w:bCs/>
          <w:sz w:val="24"/>
          <w:rtl/>
        </w:rPr>
        <w:t>:</w:t>
      </w:r>
    </w:p>
    <w:p w:rsidR="00554DB6" w:rsidRPr="00D42E67" w:rsidRDefault="00554DB6" w:rsidP="00BD0D11">
      <w:pPr>
        <w:bidi/>
        <w:spacing w:before="100" w:beforeAutospacing="1" w:after="100" w:afterAutospacing="1" w:line="276" w:lineRule="auto"/>
        <w:jc w:val="both"/>
        <w:rPr>
          <w:rFonts w:ascii="Times New Roman" w:eastAsia="Times New Roman" w:hAnsi="Times New Roman"/>
          <w:sz w:val="24"/>
        </w:rPr>
      </w:pPr>
      <w:r w:rsidRPr="00D42E67">
        <w:rPr>
          <w:rFonts w:ascii="Times New Roman" w:eastAsia="Times New Roman" w:hAnsi="Times New Roman"/>
          <w:sz w:val="24"/>
          <w:rtl/>
        </w:rPr>
        <w:t>توانایی مدیریت حجم بالای کالاهای ترانزیتی، نیازمند زیرساخت‌های لجستیکی قوی است که ترکیه در این زمینه سرمایه‌گذاری قابل توجهی انجام داده است</w:t>
      </w:r>
      <w:r w:rsidRPr="00D42E67">
        <w:rPr>
          <w:rFonts w:ascii="Times New Roman" w:eastAsia="Times New Roman" w:hAnsi="Times New Roman"/>
          <w:sz w:val="24"/>
        </w:rPr>
        <w:t>.</w:t>
      </w:r>
    </w:p>
    <w:p w:rsidR="00554DB6" w:rsidRPr="00D42E67" w:rsidRDefault="00554DB6" w:rsidP="00BD0D11">
      <w:pPr>
        <w:numPr>
          <w:ilvl w:val="0"/>
          <w:numId w:val="36"/>
        </w:numPr>
        <w:bidi/>
        <w:spacing w:before="100" w:beforeAutospacing="1" w:after="100" w:afterAutospacing="1" w:line="276" w:lineRule="auto"/>
        <w:jc w:val="both"/>
        <w:rPr>
          <w:rFonts w:ascii="Times New Roman" w:eastAsia="Times New Roman" w:hAnsi="Times New Roman"/>
          <w:sz w:val="24"/>
        </w:rPr>
      </w:pPr>
      <w:r w:rsidRPr="00D42E67">
        <w:rPr>
          <w:rFonts w:ascii="Times New Roman" w:eastAsia="Times New Roman" w:hAnsi="Times New Roman"/>
          <w:bCs/>
          <w:sz w:val="24"/>
          <w:rtl/>
        </w:rPr>
        <w:t>مراکز لجستیکی تخصصی</w:t>
      </w:r>
      <w:r w:rsidR="0034793D" w:rsidRPr="00D42E67">
        <w:rPr>
          <w:rFonts w:ascii="Times New Roman" w:eastAsia="Times New Roman" w:hAnsi="Times New Roman"/>
          <w:bCs/>
          <w:sz w:val="24"/>
          <w:rtl/>
        </w:rPr>
        <w:t>:</w:t>
      </w:r>
      <w:r w:rsidRPr="00D42E67">
        <w:rPr>
          <w:rFonts w:ascii="Times New Roman" w:eastAsia="Times New Roman" w:hAnsi="Times New Roman"/>
          <w:sz w:val="24"/>
        </w:rPr>
        <w:t xml:space="preserve"> </w:t>
      </w:r>
      <w:r w:rsidRPr="00D42E67">
        <w:rPr>
          <w:rFonts w:ascii="Times New Roman" w:eastAsia="Times New Roman" w:hAnsi="Times New Roman"/>
          <w:sz w:val="24"/>
          <w:rtl/>
        </w:rPr>
        <w:t>ترکیه تعداد فزاینده‌ای مرکز لجستیکی مدرن و مجهز در نقاط استراتژیک کشور ایجاد کرده است. این مراکز که در نزدیکی بنادر اصلی، فرودگاه‌های بین‌المللی بزرگ (مانند استانبول، آنکارا، ازمیر با ظرفیت جابجایی میلیون‌ها تن بار در سال</w:t>
      </w:r>
      <w:r w:rsidR="0034793D" w:rsidRPr="00D42E67">
        <w:rPr>
          <w:rFonts w:ascii="Times New Roman" w:eastAsia="Times New Roman" w:hAnsi="Times New Roman"/>
          <w:sz w:val="24"/>
          <w:rtl/>
        </w:rPr>
        <w:t>)</w:t>
      </w:r>
      <w:r w:rsidRPr="00D42E67">
        <w:rPr>
          <w:rFonts w:ascii="Times New Roman" w:eastAsia="Times New Roman" w:hAnsi="Times New Roman"/>
          <w:sz w:val="24"/>
          <w:rtl/>
        </w:rPr>
        <w:t xml:space="preserve"> و مرزهای زمینی مهم واقع شده‌اند، به طور تخصصی برای ارائه خدماتی چون پذیرش کالا، انبارداری (شامل انبارهای مجهز به کنترل دما برای مواد غذایی و دارویی، انبارهای کالاهای خطرناک و انبارهای عمومی</w:t>
      </w:r>
      <w:r w:rsidR="0034793D" w:rsidRPr="00D42E67">
        <w:rPr>
          <w:rFonts w:ascii="Times New Roman" w:eastAsia="Times New Roman" w:hAnsi="Times New Roman"/>
          <w:sz w:val="24"/>
          <w:rtl/>
        </w:rPr>
        <w:t>)</w:t>
      </w:r>
      <w:r w:rsidRPr="00D42E67">
        <w:rPr>
          <w:rFonts w:ascii="Times New Roman" w:eastAsia="Times New Roman" w:hAnsi="Times New Roman"/>
          <w:sz w:val="24"/>
          <w:rtl/>
        </w:rPr>
        <w:t>، تجمیع</w:t>
      </w:r>
      <w:r w:rsidRPr="00D42E67">
        <w:rPr>
          <w:rFonts w:ascii="Times New Roman" w:eastAsia="Times New Roman" w:hAnsi="Times New Roman"/>
          <w:sz w:val="24"/>
        </w:rPr>
        <w:t xml:space="preserve"> (Consolidation</w:t>
      </w:r>
      <w:r w:rsidR="0034793D" w:rsidRPr="00D42E67">
        <w:rPr>
          <w:rFonts w:ascii="Times New Roman" w:eastAsia="Times New Roman" w:hAnsi="Times New Roman"/>
          <w:sz w:val="24"/>
        </w:rPr>
        <w:t>)</w:t>
      </w:r>
      <w:r w:rsidRPr="00D42E67">
        <w:rPr>
          <w:rFonts w:ascii="Times New Roman" w:eastAsia="Times New Roman" w:hAnsi="Times New Roman"/>
          <w:sz w:val="24"/>
        </w:rPr>
        <w:t xml:space="preserve"> </w:t>
      </w:r>
      <w:r w:rsidRPr="00D42E67">
        <w:rPr>
          <w:rFonts w:ascii="Times New Roman" w:eastAsia="Times New Roman" w:hAnsi="Times New Roman"/>
          <w:sz w:val="24"/>
          <w:rtl/>
        </w:rPr>
        <w:t xml:space="preserve">کالا از مبدأهای مختلف برای یک مقصد واحد، بسته‌بندی مجدد، برچسب‌گذاری مطابق با استانداردهای مقصد، و آماده‌سازی کالا برای ارسال نهایی طراحی شده‌اند. این زیرساخت‌ها، که اغلب توسط شرکت‌های لجستیکی بزرگ مانند </w:t>
      </w:r>
      <w:proofErr w:type="spellStart"/>
      <w:r w:rsidRPr="00D42E67">
        <w:rPr>
          <w:rFonts w:ascii="Times New Roman" w:eastAsia="Times New Roman" w:hAnsi="Times New Roman"/>
          <w:bCs/>
          <w:sz w:val="24"/>
        </w:rPr>
        <w:t>Netlog</w:t>
      </w:r>
      <w:proofErr w:type="spellEnd"/>
      <w:r w:rsidRPr="00D42E67">
        <w:rPr>
          <w:rFonts w:ascii="Times New Roman" w:eastAsia="Times New Roman" w:hAnsi="Times New Roman"/>
          <w:bCs/>
          <w:sz w:val="24"/>
        </w:rPr>
        <w:t xml:space="preserve"> </w:t>
      </w:r>
      <w:proofErr w:type="spellStart"/>
      <w:r w:rsidRPr="00D42E67">
        <w:rPr>
          <w:rFonts w:ascii="Times New Roman" w:eastAsia="Times New Roman" w:hAnsi="Times New Roman"/>
          <w:bCs/>
          <w:sz w:val="24"/>
        </w:rPr>
        <w:t>Lojistik</w:t>
      </w:r>
      <w:proofErr w:type="spellEnd"/>
      <w:r w:rsidRPr="00D42E67">
        <w:rPr>
          <w:rFonts w:ascii="Times New Roman" w:eastAsia="Times New Roman" w:hAnsi="Times New Roman"/>
          <w:sz w:val="24"/>
          <w:rtl/>
        </w:rPr>
        <w:t xml:space="preserve">، </w:t>
      </w:r>
      <w:r w:rsidRPr="00D42E67">
        <w:rPr>
          <w:rFonts w:ascii="Times New Roman" w:eastAsia="Times New Roman" w:hAnsi="Times New Roman"/>
          <w:bCs/>
          <w:sz w:val="24"/>
        </w:rPr>
        <w:t>Mars Logistics</w:t>
      </w:r>
      <w:r w:rsidRPr="00D42E67">
        <w:rPr>
          <w:rFonts w:ascii="Times New Roman" w:eastAsia="Times New Roman" w:hAnsi="Times New Roman"/>
          <w:sz w:val="24"/>
          <w:rtl/>
        </w:rPr>
        <w:t xml:space="preserve">، </w:t>
      </w:r>
      <w:proofErr w:type="spellStart"/>
      <w:r w:rsidRPr="00D42E67">
        <w:rPr>
          <w:rFonts w:ascii="Times New Roman" w:eastAsia="Times New Roman" w:hAnsi="Times New Roman"/>
          <w:bCs/>
          <w:sz w:val="24"/>
        </w:rPr>
        <w:t>Omsan</w:t>
      </w:r>
      <w:proofErr w:type="spellEnd"/>
      <w:r w:rsidRPr="00D42E67">
        <w:rPr>
          <w:rFonts w:ascii="Times New Roman" w:eastAsia="Times New Roman" w:hAnsi="Times New Roman"/>
          <w:bCs/>
          <w:sz w:val="24"/>
        </w:rPr>
        <w:t xml:space="preserve"> </w:t>
      </w:r>
      <w:proofErr w:type="spellStart"/>
      <w:r w:rsidRPr="00D42E67">
        <w:rPr>
          <w:rFonts w:ascii="Times New Roman" w:eastAsia="Times New Roman" w:hAnsi="Times New Roman"/>
          <w:bCs/>
          <w:sz w:val="24"/>
        </w:rPr>
        <w:t>Lojistik</w:t>
      </w:r>
      <w:proofErr w:type="spellEnd"/>
      <w:r w:rsidRPr="00D42E67">
        <w:rPr>
          <w:rFonts w:ascii="Times New Roman" w:eastAsia="Times New Roman" w:hAnsi="Times New Roman"/>
          <w:sz w:val="24"/>
        </w:rPr>
        <w:t xml:space="preserve"> </w:t>
      </w:r>
      <w:r w:rsidR="0034793D" w:rsidRPr="00D42E67">
        <w:rPr>
          <w:rFonts w:ascii="Times New Roman" w:eastAsia="Times New Roman" w:hAnsi="Times New Roman" w:hint="cs"/>
          <w:sz w:val="24"/>
          <w:rtl/>
        </w:rPr>
        <w:t xml:space="preserve"> </w:t>
      </w:r>
      <w:r w:rsidRPr="00D42E67">
        <w:rPr>
          <w:rFonts w:ascii="Times New Roman" w:eastAsia="Times New Roman" w:hAnsi="Times New Roman"/>
          <w:sz w:val="24"/>
          <w:rtl/>
        </w:rPr>
        <w:t xml:space="preserve">اداره می‌شوند، به مدیریت بهتر زنجیره تأمین و </w:t>
      </w:r>
      <w:r w:rsidRPr="00D42E67">
        <w:rPr>
          <w:rFonts w:ascii="Times New Roman" w:eastAsia="Times New Roman" w:hAnsi="Times New Roman"/>
          <w:sz w:val="24"/>
          <w:rtl/>
        </w:rPr>
        <w:lastRenderedPageBreak/>
        <w:t>تسهیل فرآیندهای گمرکی و ترانزیت کمک می‌کنند. این مراکز می‌توانند محل تجمیع محموله‌های کوچک‌تر از منابع مختلف و ارسال یکباره آن‌ها به ایران باشند</w:t>
      </w:r>
      <w:r w:rsidRPr="00D42E67">
        <w:rPr>
          <w:rFonts w:ascii="Times New Roman" w:eastAsia="Times New Roman" w:hAnsi="Times New Roman"/>
          <w:sz w:val="24"/>
        </w:rPr>
        <w:t>.</w:t>
      </w:r>
    </w:p>
    <w:p w:rsidR="00554DB6" w:rsidRPr="00D42E67" w:rsidRDefault="00554DB6" w:rsidP="00BD0D11">
      <w:pPr>
        <w:numPr>
          <w:ilvl w:val="0"/>
          <w:numId w:val="36"/>
        </w:numPr>
        <w:bidi/>
        <w:spacing w:before="100" w:beforeAutospacing="1" w:after="100" w:afterAutospacing="1" w:line="276" w:lineRule="auto"/>
        <w:jc w:val="both"/>
        <w:rPr>
          <w:rFonts w:ascii="Times New Roman" w:eastAsia="Times New Roman" w:hAnsi="Times New Roman"/>
          <w:sz w:val="24"/>
        </w:rPr>
      </w:pPr>
      <w:r w:rsidRPr="00D42E67">
        <w:rPr>
          <w:rFonts w:ascii="Times New Roman" w:eastAsia="Times New Roman" w:hAnsi="Times New Roman"/>
          <w:bCs/>
          <w:sz w:val="24"/>
          <w:rtl/>
        </w:rPr>
        <w:t>منطقه‌های آزاد تجاری و انبارهای گمرکی</w:t>
      </w:r>
      <w:r w:rsidR="0034793D" w:rsidRPr="00D42E67">
        <w:rPr>
          <w:rFonts w:ascii="Times New Roman" w:eastAsia="Times New Roman" w:hAnsi="Times New Roman"/>
          <w:bCs/>
          <w:sz w:val="24"/>
          <w:rtl/>
        </w:rPr>
        <w:t>:</w:t>
      </w:r>
      <w:r w:rsidRPr="00D42E67">
        <w:rPr>
          <w:rFonts w:ascii="Times New Roman" w:eastAsia="Times New Roman" w:hAnsi="Times New Roman"/>
          <w:sz w:val="24"/>
        </w:rPr>
        <w:t xml:space="preserve"> </w:t>
      </w:r>
      <w:r w:rsidRPr="00D42E67">
        <w:rPr>
          <w:rFonts w:ascii="Times New Roman" w:eastAsia="Times New Roman" w:hAnsi="Times New Roman"/>
          <w:sz w:val="24"/>
          <w:rtl/>
        </w:rPr>
        <w:t>ترکیه دارای چندین منطقه آزاد تجاری (مانند منطقه آزاد مرسین، منطقه آزاد صنعتی ایزمیت، منطقه آزاد تجاری-صنعتی بورسا</w:t>
      </w:r>
      <w:r w:rsidR="0034793D" w:rsidRPr="00D42E67">
        <w:rPr>
          <w:rFonts w:ascii="Times New Roman" w:eastAsia="Times New Roman" w:hAnsi="Times New Roman"/>
          <w:sz w:val="24"/>
          <w:rtl/>
        </w:rPr>
        <w:t>)</w:t>
      </w:r>
      <w:r w:rsidRPr="00D42E67">
        <w:rPr>
          <w:rFonts w:ascii="Times New Roman" w:eastAsia="Times New Roman" w:hAnsi="Times New Roman"/>
          <w:sz w:val="24"/>
          <w:rtl/>
        </w:rPr>
        <w:t xml:space="preserve"> و انبارهای گمرکی مجهز است. این مناطق و انبارها به شرکت‌های خارجی اجازه می‌دهند تا کالاها را بدون پرداخت فوری عوارض گمرکی وارد کرده، در انبارها نگهداری کنند، فرآیندهای ارزش افزوده (مانند مونتاژ ساده، بسته‌بندی مجدد</w:t>
      </w:r>
      <w:r w:rsidR="0034793D" w:rsidRPr="00D42E67">
        <w:rPr>
          <w:rFonts w:ascii="Times New Roman" w:eastAsia="Times New Roman" w:hAnsi="Times New Roman"/>
          <w:sz w:val="24"/>
          <w:rtl/>
        </w:rPr>
        <w:t>)</w:t>
      </w:r>
      <w:r w:rsidRPr="00D42E67">
        <w:rPr>
          <w:rFonts w:ascii="Times New Roman" w:eastAsia="Times New Roman" w:hAnsi="Times New Roman"/>
          <w:sz w:val="24"/>
          <w:rtl/>
        </w:rPr>
        <w:t xml:space="preserve"> را انجام دهند و سپس به کشورهای دیگر (از جمله ایران</w:t>
      </w:r>
      <w:r w:rsidR="0034793D" w:rsidRPr="00D42E67">
        <w:rPr>
          <w:rFonts w:ascii="Times New Roman" w:eastAsia="Times New Roman" w:hAnsi="Times New Roman"/>
          <w:sz w:val="24"/>
          <w:rtl/>
        </w:rPr>
        <w:t>)</w:t>
      </w:r>
      <w:r w:rsidRPr="00D42E67">
        <w:rPr>
          <w:rFonts w:ascii="Times New Roman" w:eastAsia="Times New Roman" w:hAnsi="Times New Roman"/>
          <w:sz w:val="24"/>
          <w:rtl/>
        </w:rPr>
        <w:t xml:space="preserve"> صادر یا ترانزیت نمایند. این تسهیلات می‌تواند فرآیند واردات و ترانزیت کالا برای ایران را ساده‌تر، سریع‌تر و با ریسک کمتری همراه کند، زیرا نیازی به پرداخت آنی عوارض ورودی برای کل محموله نیست</w:t>
      </w:r>
      <w:r w:rsidRPr="00D42E67">
        <w:rPr>
          <w:rFonts w:ascii="Times New Roman" w:eastAsia="Times New Roman" w:hAnsi="Times New Roman"/>
          <w:sz w:val="24"/>
        </w:rPr>
        <w:t>.</w:t>
      </w:r>
    </w:p>
    <w:p w:rsidR="00554DB6" w:rsidRPr="00D42E67" w:rsidRDefault="00554DB6" w:rsidP="00BD0D11">
      <w:pPr>
        <w:numPr>
          <w:ilvl w:val="0"/>
          <w:numId w:val="36"/>
        </w:numPr>
        <w:bidi/>
        <w:spacing w:before="100" w:beforeAutospacing="1" w:after="100" w:afterAutospacing="1" w:line="276" w:lineRule="auto"/>
        <w:jc w:val="both"/>
        <w:rPr>
          <w:rFonts w:ascii="Times New Roman" w:eastAsia="Times New Roman" w:hAnsi="Times New Roman"/>
          <w:sz w:val="24"/>
        </w:rPr>
      </w:pPr>
      <w:r w:rsidRPr="00D42E67">
        <w:rPr>
          <w:rFonts w:ascii="Times New Roman" w:eastAsia="Times New Roman" w:hAnsi="Times New Roman"/>
          <w:bCs/>
          <w:sz w:val="24"/>
          <w:rtl/>
        </w:rPr>
        <w:t>شبکه حمل و نقل داخلی کارآمد</w:t>
      </w:r>
      <w:r w:rsidR="0034793D" w:rsidRPr="00D42E67">
        <w:rPr>
          <w:rFonts w:ascii="Times New Roman" w:eastAsia="Times New Roman" w:hAnsi="Times New Roman"/>
          <w:bCs/>
          <w:sz w:val="24"/>
          <w:rtl/>
        </w:rPr>
        <w:t>:</w:t>
      </w:r>
      <w:r w:rsidRPr="00D42E67">
        <w:rPr>
          <w:rFonts w:ascii="Times New Roman" w:eastAsia="Times New Roman" w:hAnsi="Times New Roman"/>
          <w:sz w:val="24"/>
        </w:rPr>
        <w:t xml:space="preserve"> </w:t>
      </w:r>
      <w:r w:rsidRPr="00D42E67">
        <w:rPr>
          <w:rFonts w:ascii="Times New Roman" w:eastAsia="Times New Roman" w:hAnsi="Times New Roman"/>
          <w:sz w:val="24"/>
          <w:rtl/>
        </w:rPr>
        <w:t>شبکه جاده‌ای مدرن و در حال توسعه ریلی ترکیه، امکان انتقال سریع و نسبتاً کارآمد کالا را از بنادر ورودی به مرزهای ایران فراهم می‌کند. با وجود اینکه در برخی مقاطع، به‌ویژه در فصول اوج بار یا در نزدیکی مرزها، ممکن است ترافیک و تراکم ایجاد شود، اما در مجموع این شبکه امکان انتقال کالا را به طور مداوم فراهم می‌آورد. قابلیت حمل و نقل ریلی برای کالاهای حجیم و سنگین، می‌تواند هزینه‌ها را در مسیرهای طولانی‌تر کاهش دهد</w:t>
      </w:r>
      <w:r w:rsidRPr="00D42E67">
        <w:rPr>
          <w:rFonts w:ascii="Times New Roman" w:eastAsia="Times New Roman" w:hAnsi="Times New Roman"/>
          <w:sz w:val="24"/>
        </w:rPr>
        <w:t>.</w:t>
      </w:r>
    </w:p>
    <w:p w:rsidR="00554DB6" w:rsidRPr="00D42E67" w:rsidRDefault="00554DB6" w:rsidP="00BD0D11">
      <w:pPr>
        <w:pStyle w:val="ListParagraph"/>
        <w:numPr>
          <w:ilvl w:val="0"/>
          <w:numId w:val="42"/>
        </w:numPr>
        <w:bidi/>
        <w:spacing w:before="100" w:beforeAutospacing="1" w:after="100" w:afterAutospacing="1" w:line="276" w:lineRule="auto"/>
        <w:jc w:val="both"/>
        <w:rPr>
          <w:rFonts w:ascii="Times New Roman" w:eastAsia="Times New Roman" w:hAnsi="Times New Roman"/>
          <w:sz w:val="24"/>
        </w:rPr>
      </w:pPr>
      <w:r w:rsidRPr="00D42E67">
        <w:rPr>
          <w:rFonts w:ascii="Times New Roman" w:eastAsia="Times New Roman" w:hAnsi="Times New Roman"/>
          <w:bCs/>
          <w:sz w:val="24"/>
          <w:rtl/>
        </w:rPr>
        <w:t>نقش شرکت‌های لجستیکی و حمل و نقل ترکیه‌ای</w:t>
      </w:r>
      <w:r w:rsidR="0034793D" w:rsidRPr="00D42E67">
        <w:rPr>
          <w:rFonts w:ascii="Times New Roman" w:eastAsia="Times New Roman" w:hAnsi="Times New Roman"/>
          <w:bCs/>
          <w:sz w:val="24"/>
          <w:rtl/>
        </w:rPr>
        <w:t>:</w:t>
      </w:r>
    </w:p>
    <w:p w:rsidR="00554DB6" w:rsidRPr="00D42E67" w:rsidRDefault="00554DB6" w:rsidP="00BD0D11">
      <w:pPr>
        <w:numPr>
          <w:ilvl w:val="0"/>
          <w:numId w:val="37"/>
        </w:numPr>
        <w:bidi/>
        <w:spacing w:before="100" w:beforeAutospacing="1" w:after="100" w:afterAutospacing="1" w:line="276" w:lineRule="auto"/>
        <w:jc w:val="both"/>
        <w:rPr>
          <w:rFonts w:ascii="Times New Roman" w:eastAsia="Times New Roman" w:hAnsi="Times New Roman"/>
          <w:sz w:val="24"/>
        </w:rPr>
      </w:pPr>
      <w:r w:rsidRPr="00D42E67">
        <w:rPr>
          <w:rFonts w:ascii="Times New Roman" w:eastAsia="Times New Roman" w:hAnsi="Times New Roman"/>
          <w:bCs/>
          <w:sz w:val="24"/>
          <w:rtl/>
        </w:rPr>
        <w:t>تجربه و تخصص</w:t>
      </w:r>
      <w:r w:rsidR="0034793D" w:rsidRPr="00D42E67">
        <w:rPr>
          <w:rFonts w:ascii="Times New Roman" w:eastAsia="Times New Roman" w:hAnsi="Times New Roman"/>
          <w:bCs/>
          <w:sz w:val="24"/>
          <w:rtl/>
        </w:rPr>
        <w:t>:</w:t>
      </w:r>
      <w:r w:rsidRPr="00D42E67">
        <w:rPr>
          <w:rFonts w:ascii="Times New Roman" w:eastAsia="Times New Roman" w:hAnsi="Times New Roman"/>
          <w:sz w:val="24"/>
        </w:rPr>
        <w:t xml:space="preserve"> </w:t>
      </w:r>
      <w:r w:rsidRPr="00D42E67">
        <w:rPr>
          <w:rFonts w:ascii="Times New Roman" w:eastAsia="Times New Roman" w:hAnsi="Times New Roman"/>
          <w:sz w:val="24"/>
          <w:rtl/>
        </w:rPr>
        <w:t xml:space="preserve">شرکت‌های لجستیکی و حمل و نقل بزرگ ترکیه‌ای مانند </w:t>
      </w:r>
      <w:proofErr w:type="spellStart"/>
      <w:r w:rsidRPr="00D42E67">
        <w:rPr>
          <w:rFonts w:ascii="Times New Roman" w:eastAsia="Times New Roman" w:hAnsi="Times New Roman"/>
          <w:bCs/>
          <w:sz w:val="24"/>
        </w:rPr>
        <w:t>Netlog</w:t>
      </w:r>
      <w:proofErr w:type="spellEnd"/>
      <w:r w:rsidRPr="00D42E67">
        <w:rPr>
          <w:rFonts w:ascii="Times New Roman" w:eastAsia="Times New Roman" w:hAnsi="Times New Roman"/>
          <w:bCs/>
          <w:sz w:val="24"/>
        </w:rPr>
        <w:t xml:space="preserve"> </w:t>
      </w:r>
      <w:proofErr w:type="spellStart"/>
      <w:r w:rsidRPr="00D42E67">
        <w:rPr>
          <w:rFonts w:ascii="Times New Roman" w:eastAsia="Times New Roman" w:hAnsi="Times New Roman"/>
          <w:bCs/>
          <w:sz w:val="24"/>
        </w:rPr>
        <w:t>Lojistik</w:t>
      </w:r>
      <w:proofErr w:type="spellEnd"/>
      <w:r w:rsidRPr="00D42E67">
        <w:rPr>
          <w:rFonts w:ascii="Times New Roman" w:eastAsia="Times New Roman" w:hAnsi="Times New Roman"/>
          <w:sz w:val="24"/>
        </w:rPr>
        <w:t xml:space="preserve"> (</w:t>
      </w:r>
      <w:r w:rsidR="0034793D" w:rsidRPr="00D42E67">
        <w:rPr>
          <w:rFonts w:ascii="Times New Roman" w:eastAsia="Times New Roman" w:hAnsi="Times New Roman" w:hint="cs"/>
          <w:sz w:val="24"/>
          <w:rtl/>
        </w:rPr>
        <w:t xml:space="preserve"> </w:t>
      </w:r>
      <w:r w:rsidRPr="00D42E67">
        <w:rPr>
          <w:rFonts w:ascii="Times New Roman" w:eastAsia="Times New Roman" w:hAnsi="Times New Roman"/>
          <w:sz w:val="24"/>
          <w:rtl/>
        </w:rPr>
        <w:t>که یکی از بزرگترین شرکت‌های لجستیک در منطقه است و خدمات جامعی از انبارداری تا حمل و نقل بین‌المللی ارائه می‌دهد</w:t>
      </w:r>
      <w:r w:rsidR="0034793D" w:rsidRPr="00D42E67">
        <w:rPr>
          <w:rFonts w:ascii="Times New Roman" w:eastAsia="Times New Roman" w:hAnsi="Times New Roman" w:hint="cs"/>
          <w:sz w:val="24"/>
          <w:rtl/>
        </w:rPr>
        <w:t>،</w:t>
      </w:r>
      <w:r w:rsidRPr="00D42E67">
        <w:rPr>
          <w:rFonts w:ascii="Times New Roman" w:eastAsia="Times New Roman" w:hAnsi="Times New Roman"/>
          <w:bCs/>
          <w:sz w:val="24"/>
        </w:rPr>
        <w:t>Mars Logistics</w:t>
      </w:r>
      <w:r w:rsidRPr="00D42E67">
        <w:rPr>
          <w:rFonts w:ascii="Times New Roman" w:eastAsia="Times New Roman" w:hAnsi="Times New Roman"/>
          <w:sz w:val="24"/>
        </w:rPr>
        <w:t xml:space="preserve"> </w:t>
      </w:r>
      <w:r w:rsidR="0034793D" w:rsidRPr="00D42E67">
        <w:rPr>
          <w:rFonts w:ascii="Times New Roman" w:eastAsia="Times New Roman" w:hAnsi="Times New Roman" w:hint="cs"/>
          <w:sz w:val="24"/>
          <w:rtl/>
        </w:rPr>
        <w:t xml:space="preserve">  </w:t>
      </w:r>
      <w:r w:rsidRPr="00D42E67">
        <w:rPr>
          <w:rFonts w:ascii="Times New Roman" w:eastAsia="Times New Roman" w:hAnsi="Times New Roman"/>
          <w:sz w:val="24"/>
          <w:rtl/>
        </w:rPr>
        <w:t xml:space="preserve">با تمرکز بر حمل و نقل چندوجهی بین اروپا و آسیا، </w:t>
      </w:r>
      <w:proofErr w:type="spellStart"/>
      <w:r w:rsidRPr="00D42E67">
        <w:rPr>
          <w:rFonts w:ascii="Times New Roman" w:eastAsia="Times New Roman" w:hAnsi="Times New Roman"/>
          <w:bCs/>
          <w:sz w:val="24"/>
        </w:rPr>
        <w:t>Omsan</w:t>
      </w:r>
      <w:proofErr w:type="spellEnd"/>
      <w:r w:rsidRPr="00D42E67">
        <w:rPr>
          <w:rFonts w:ascii="Times New Roman" w:eastAsia="Times New Roman" w:hAnsi="Times New Roman"/>
          <w:bCs/>
          <w:sz w:val="24"/>
        </w:rPr>
        <w:t xml:space="preserve"> </w:t>
      </w:r>
      <w:proofErr w:type="spellStart"/>
      <w:r w:rsidRPr="00D42E67">
        <w:rPr>
          <w:rFonts w:ascii="Times New Roman" w:eastAsia="Times New Roman" w:hAnsi="Times New Roman"/>
          <w:bCs/>
          <w:sz w:val="24"/>
        </w:rPr>
        <w:t>Lojistik</w:t>
      </w:r>
      <w:proofErr w:type="spellEnd"/>
      <w:r w:rsidRPr="00D42E67">
        <w:rPr>
          <w:rFonts w:ascii="Times New Roman" w:eastAsia="Times New Roman" w:hAnsi="Times New Roman"/>
          <w:sz w:val="24"/>
        </w:rPr>
        <w:t xml:space="preserve"> </w:t>
      </w:r>
      <w:r w:rsidR="0034793D" w:rsidRPr="00D42E67">
        <w:rPr>
          <w:rFonts w:ascii="Times New Roman" w:eastAsia="Times New Roman" w:hAnsi="Times New Roman" w:hint="cs"/>
          <w:sz w:val="24"/>
          <w:rtl/>
        </w:rPr>
        <w:t xml:space="preserve"> </w:t>
      </w:r>
      <w:r w:rsidRPr="00D42E67">
        <w:rPr>
          <w:rFonts w:ascii="Times New Roman" w:eastAsia="Times New Roman" w:hAnsi="Times New Roman"/>
          <w:sz w:val="24"/>
          <w:rtl/>
        </w:rPr>
        <w:t>وابسته به گروه</w:t>
      </w:r>
      <w:r w:rsidRPr="00D42E67">
        <w:rPr>
          <w:rFonts w:ascii="Times New Roman" w:eastAsia="Times New Roman" w:hAnsi="Times New Roman"/>
          <w:sz w:val="24"/>
        </w:rPr>
        <w:t xml:space="preserve"> OYAK </w:t>
      </w:r>
      <w:r w:rsidRPr="00D42E67">
        <w:rPr>
          <w:rFonts w:ascii="Times New Roman" w:eastAsia="Times New Roman" w:hAnsi="Times New Roman"/>
          <w:sz w:val="24"/>
          <w:rtl/>
        </w:rPr>
        <w:t xml:space="preserve">با ناوگان بزرگ زمینی و دریایی، </w:t>
      </w:r>
      <w:proofErr w:type="spellStart"/>
      <w:r w:rsidRPr="00D42E67">
        <w:rPr>
          <w:rFonts w:ascii="Times New Roman" w:eastAsia="Times New Roman" w:hAnsi="Times New Roman"/>
          <w:bCs/>
          <w:sz w:val="24"/>
        </w:rPr>
        <w:t>Horoz</w:t>
      </w:r>
      <w:proofErr w:type="spellEnd"/>
      <w:r w:rsidRPr="00D42E67">
        <w:rPr>
          <w:rFonts w:ascii="Times New Roman" w:eastAsia="Times New Roman" w:hAnsi="Times New Roman"/>
          <w:bCs/>
          <w:sz w:val="24"/>
        </w:rPr>
        <w:t xml:space="preserve"> </w:t>
      </w:r>
      <w:proofErr w:type="spellStart"/>
      <w:r w:rsidRPr="00D42E67">
        <w:rPr>
          <w:rFonts w:ascii="Times New Roman" w:eastAsia="Times New Roman" w:hAnsi="Times New Roman"/>
          <w:bCs/>
          <w:sz w:val="24"/>
        </w:rPr>
        <w:t>Lojistik</w:t>
      </w:r>
      <w:proofErr w:type="spellEnd"/>
      <w:r w:rsidRPr="00D42E67">
        <w:rPr>
          <w:rFonts w:ascii="Times New Roman" w:eastAsia="Times New Roman" w:hAnsi="Times New Roman"/>
          <w:sz w:val="24"/>
        </w:rPr>
        <w:t xml:space="preserve"> </w:t>
      </w:r>
      <w:r w:rsidR="00D42E67">
        <w:rPr>
          <w:rFonts w:ascii="Times New Roman" w:eastAsia="Times New Roman" w:hAnsi="Times New Roman" w:hint="cs"/>
          <w:sz w:val="24"/>
          <w:rtl/>
        </w:rPr>
        <w:t xml:space="preserve"> </w:t>
      </w:r>
      <w:r w:rsidRPr="00D42E67">
        <w:rPr>
          <w:rFonts w:ascii="Times New Roman" w:eastAsia="Times New Roman" w:hAnsi="Times New Roman"/>
          <w:sz w:val="24"/>
          <w:rtl/>
        </w:rPr>
        <w:t>فعال در حمل و نقل جاده‌ای، انبارداری و خدمات لجستیکی بین‌المللی و همچنین شرکت‌های کشتیرانی فعال در منطقه، دارای تجربه گسترده در مدیریت جریان کالا در مسیرهای بین‌المللی و منطقه‌ای هستند</w:t>
      </w:r>
      <w:r w:rsidRPr="00D42E67">
        <w:rPr>
          <w:rFonts w:ascii="Times New Roman" w:eastAsia="Times New Roman" w:hAnsi="Times New Roman"/>
          <w:sz w:val="24"/>
        </w:rPr>
        <w:t>.</w:t>
      </w:r>
    </w:p>
    <w:p w:rsidR="00554DB6" w:rsidRPr="00D42E67" w:rsidRDefault="00554DB6" w:rsidP="00BD0D11">
      <w:pPr>
        <w:numPr>
          <w:ilvl w:val="0"/>
          <w:numId w:val="37"/>
        </w:numPr>
        <w:bidi/>
        <w:spacing w:before="100" w:beforeAutospacing="1" w:after="100" w:afterAutospacing="1" w:line="276" w:lineRule="auto"/>
        <w:jc w:val="both"/>
        <w:rPr>
          <w:rFonts w:ascii="Times New Roman" w:eastAsia="Times New Roman" w:hAnsi="Times New Roman"/>
          <w:sz w:val="24"/>
        </w:rPr>
      </w:pPr>
      <w:r w:rsidRPr="00D42E67">
        <w:rPr>
          <w:rFonts w:ascii="Times New Roman" w:eastAsia="Times New Roman" w:hAnsi="Times New Roman"/>
          <w:bCs/>
          <w:sz w:val="24"/>
          <w:rtl/>
        </w:rPr>
        <w:t>خدمات جامع لجستیکی</w:t>
      </w:r>
      <w:r w:rsidR="0034793D" w:rsidRPr="00D42E67">
        <w:rPr>
          <w:rFonts w:ascii="Times New Roman" w:eastAsia="Times New Roman" w:hAnsi="Times New Roman"/>
          <w:bCs/>
          <w:sz w:val="24"/>
          <w:rtl/>
        </w:rPr>
        <w:t>:</w:t>
      </w:r>
      <w:r w:rsidRPr="00D42E67">
        <w:rPr>
          <w:rFonts w:ascii="Times New Roman" w:eastAsia="Times New Roman" w:hAnsi="Times New Roman"/>
          <w:sz w:val="24"/>
        </w:rPr>
        <w:t xml:space="preserve"> </w:t>
      </w:r>
      <w:r w:rsidRPr="00D42E67">
        <w:rPr>
          <w:rFonts w:ascii="Times New Roman" w:eastAsia="Times New Roman" w:hAnsi="Times New Roman"/>
          <w:sz w:val="24"/>
          <w:rtl/>
        </w:rPr>
        <w:t xml:space="preserve">این شرکت‌ها با داشتن ناوگان گسترده زمینی (بیش از </w:t>
      </w:r>
      <w:r w:rsidRPr="00D42E67">
        <w:rPr>
          <w:rFonts w:ascii="Times New Roman" w:eastAsia="Times New Roman" w:hAnsi="Times New Roman"/>
          <w:sz w:val="24"/>
          <w:rtl/>
          <w:lang w:bidi="fa-IR"/>
        </w:rPr>
        <w:t>۵۰۰</w:t>
      </w:r>
      <w:r w:rsidRPr="00D42E67">
        <w:rPr>
          <w:rFonts w:ascii="Times New Roman" w:eastAsia="Times New Roman" w:hAnsi="Times New Roman"/>
          <w:sz w:val="24"/>
          <w:rtl/>
        </w:rPr>
        <w:t xml:space="preserve"> هزار کامیون فعال</w:t>
      </w:r>
      <w:r w:rsidR="0034793D" w:rsidRPr="00D42E67">
        <w:rPr>
          <w:rFonts w:ascii="Times New Roman" w:eastAsia="Times New Roman" w:hAnsi="Times New Roman"/>
          <w:sz w:val="24"/>
          <w:rtl/>
        </w:rPr>
        <w:t>)</w:t>
      </w:r>
      <w:r w:rsidRPr="00D42E67">
        <w:rPr>
          <w:rFonts w:ascii="Times New Roman" w:eastAsia="Times New Roman" w:hAnsi="Times New Roman"/>
          <w:sz w:val="24"/>
          <w:rtl/>
        </w:rPr>
        <w:t>، دریایی (با دسترسی به کشتی‌های کانتینری، فله‌بر و تانکر</w:t>
      </w:r>
      <w:r w:rsidR="0034793D" w:rsidRPr="00D42E67">
        <w:rPr>
          <w:rFonts w:ascii="Times New Roman" w:eastAsia="Times New Roman" w:hAnsi="Times New Roman"/>
          <w:sz w:val="24"/>
          <w:rtl/>
        </w:rPr>
        <w:t>)</w:t>
      </w:r>
      <w:r w:rsidRPr="00D42E67">
        <w:rPr>
          <w:rFonts w:ascii="Times New Roman" w:eastAsia="Times New Roman" w:hAnsi="Times New Roman"/>
          <w:sz w:val="24"/>
          <w:rtl/>
        </w:rPr>
        <w:t xml:space="preserve"> و همکاری با خطوط هوایی، قادر به ارائه </w:t>
      </w:r>
      <w:r w:rsidRPr="00D42E67">
        <w:rPr>
          <w:rFonts w:ascii="Times New Roman" w:eastAsia="Times New Roman" w:hAnsi="Times New Roman"/>
          <w:sz w:val="24"/>
          <w:rtl/>
        </w:rPr>
        <w:lastRenderedPageBreak/>
        <w:t>راهکارهای لجستیکی جامع برای انتقال کالا از مبدأهای ثالث به ایران از طریق ترکیه می‌باشند. این خدمات شامل</w:t>
      </w:r>
      <w:r w:rsidR="0034793D" w:rsidRPr="00D42E67">
        <w:rPr>
          <w:rFonts w:ascii="Times New Roman" w:eastAsia="Times New Roman" w:hAnsi="Times New Roman"/>
          <w:sz w:val="24"/>
          <w:rtl/>
        </w:rPr>
        <w:t>:</w:t>
      </w:r>
    </w:p>
    <w:p w:rsidR="00554DB6" w:rsidRPr="00D42E67" w:rsidRDefault="00554DB6" w:rsidP="00BD0D11">
      <w:pPr>
        <w:numPr>
          <w:ilvl w:val="1"/>
          <w:numId w:val="37"/>
        </w:numPr>
        <w:bidi/>
        <w:spacing w:before="100" w:beforeAutospacing="1" w:after="100" w:afterAutospacing="1" w:line="276" w:lineRule="auto"/>
        <w:jc w:val="both"/>
        <w:rPr>
          <w:rFonts w:ascii="Times New Roman" w:eastAsia="Times New Roman" w:hAnsi="Times New Roman"/>
          <w:sz w:val="24"/>
        </w:rPr>
      </w:pPr>
      <w:r w:rsidRPr="00D42E67">
        <w:rPr>
          <w:rFonts w:ascii="Times New Roman" w:eastAsia="Times New Roman" w:hAnsi="Times New Roman"/>
          <w:sz w:val="24"/>
          <w:rtl/>
        </w:rPr>
        <w:t>حمل و نقل دریایی به بنادر ترکیه و سپس حمل و نقل زمینی/ریلی به مرز ایران</w:t>
      </w:r>
      <w:r w:rsidRPr="00D42E67">
        <w:rPr>
          <w:rFonts w:ascii="Times New Roman" w:eastAsia="Times New Roman" w:hAnsi="Times New Roman"/>
          <w:sz w:val="24"/>
        </w:rPr>
        <w:t>.</w:t>
      </w:r>
    </w:p>
    <w:p w:rsidR="00554DB6" w:rsidRPr="00D42E67" w:rsidRDefault="00554DB6" w:rsidP="00BD0D11">
      <w:pPr>
        <w:numPr>
          <w:ilvl w:val="1"/>
          <w:numId w:val="37"/>
        </w:numPr>
        <w:bidi/>
        <w:spacing w:before="100" w:beforeAutospacing="1" w:after="100" w:afterAutospacing="1" w:line="276" w:lineRule="auto"/>
        <w:jc w:val="both"/>
        <w:rPr>
          <w:rFonts w:ascii="Times New Roman" w:eastAsia="Times New Roman" w:hAnsi="Times New Roman"/>
          <w:sz w:val="24"/>
        </w:rPr>
      </w:pPr>
      <w:r w:rsidRPr="00D42E67">
        <w:rPr>
          <w:rFonts w:ascii="Times New Roman" w:eastAsia="Times New Roman" w:hAnsi="Times New Roman"/>
          <w:sz w:val="24"/>
          <w:rtl/>
        </w:rPr>
        <w:t>حمل و نقل هوایی کالا از مبدأ به فرودگاه‌های ترکیه و سپس ترانزیت هوایی یا زمینی به ایران</w:t>
      </w:r>
      <w:r w:rsidRPr="00D42E67">
        <w:rPr>
          <w:rFonts w:ascii="Times New Roman" w:eastAsia="Times New Roman" w:hAnsi="Times New Roman"/>
          <w:sz w:val="24"/>
        </w:rPr>
        <w:t>.</w:t>
      </w:r>
    </w:p>
    <w:p w:rsidR="00554DB6" w:rsidRPr="00D42E67" w:rsidRDefault="00554DB6" w:rsidP="00BD0D11">
      <w:pPr>
        <w:numPr>
          <w:ilvl w:val="1"/>
          <w:numId w:val="37"/>
        </w:numPr>
        <w:bidi/>
        <w:spacing w:before="100" w:beforeAutospacing="1" w:after="100" w:afterAutospacing="1" w:line="276" w:lineRule="auto"/>
        <w:jc w:val="both"/>
        <w:rPr>
          <w:rFonts w:ascii="Times New Roman" w:eastAsia="Times New Roman" w:hAnsi="Times New Roman"/>
          <w:sz w:val="24"/>
        </w:rPr>
      </w:pPr>
      <w:r w:rsidRPr="00D42E67">
        <w:rPr>
          <w:rFonts w:ascii="Times New Roman" w:eastAsia="Times New Roman" w:hAnsi="Times New Roman"/>
          <w:sz w:val="24"/>
          <w:rtl/>
        </w:rPr>
        <w:t>مدیریت کامل فرآیندهای گمرکی در ترکیه و تسهیل فرآیندهای ترانزیت</w:t>
      </w:r>
      <w:r w:rsidRPr="00D42E67">
        <w:rPr>
          <w:rFonts w:ascii="Times New Roman" w:eastAsia="Times New Roman" w:hAnsi="Times New Roman"/>
          <w:sz w:val="24"/>
        </w:rPr>
        <w:t>.</w:t>
      </w:r>
    </w:p>
    <w:p w:rsidR="00554DB6" w:rsidRPr="00D42E67" w:rsidRDefault="00554DB6" w:rsidP="00BD0D11">
      <w:pPr>
        <w:numPr>
          <w:ilvl w:val="1"/>
          <w:numId w:val="37"/>
        </w:numPr>
        <w:bidi/>
        <w:spacing w:before="100" w:beforeAutospacing="1" w:after="100" w:afterAutospacing="1" w:line="276" w:lineRule="auto"/>
        <w:jc w:val="both"/>
        <w:rPr>
          <w:rFonts w:ascii="Times New Roman" w:eastAsia="Times New Roman" w:hAnsi="Times New Roman"/>
          <w:sz w:val="24"/>
        </w:rPr>
      </w:pPr>
      <w:r w:rsidRPr="00D42E67">
        <w:rPr>
          <w:rFonts w:ascii="Times New Roman" w:eastAsia="Times New Roman" w:hAnsi="Times New Roman"/>
          <w:sz w:val="24"/>
          <w:rtl/>
        </w:rPr>
        <w:t>انبارداری و تجمیع کالا در مراکز لجستیکی ترکیه</w:t>
      </w:r>
      <w:r w:rsidRPr="00D42E67">
        <w:rPr>
          <w:rFonts w:ascii="Times New Roman" w:eastAsia="Times New Roman" w:hAnsi="Times New Roman"/>
          <w:sz w:val="24"/>
        </w:rPr>
        <w:t>.</w:t>
      </w:r>
    </w:p>
    <w:p w:rsidR="00554DB6" w:rsidRPr="00D42E67" w:rsidRDefault="00554DB6" w:rsidP="00BD0D11">
      <w:pPr>
        <w:numPr>
          <w:ilvl w:val="1"/>
          <w:numId w:val="37"/>
        </w:numPr>
        <w:bidi/>
        <w:spacing w:before="100" w:beforeAutospacing="1" w:after="100" w:afterAutospacing="1" w:line="276" w:lineRule="auto"/>
        <w:jc w:val="both"/>
        <w:rPr>
          <w:rFonts w:ascii="Times New Roman" w:eastAsia="Times New Roman" w:hAnsi="Times New Roman"/>
          <w:sz w:val="24"/>
        </w:rPr>
      </w:pPr>
      <w:r w:rsidRPr="00D42E67">
        <w:rPr>
          <w:rFonts w:ascii="Times New Roman" w:eastAsia="Times New Roman" w:hAnsi="Times New Roman"/>
          <w:sz w:val="24"/>
          <w:rtl/>
        </w:rPr>
        <w:t>بیمه محموله‌ها و مدیریت ریسک</w:t>
      </w:r>
      <w:r w:rsidRPr="00D42E67">
        <w:rPr>
          <w:rFonts w:ascii="Times New Roman" w:eastAsia="Times New Roman" w:hAnsi="Times New Roman"/>
          <w:sz w:val="24"/>
        </w:rPr>
        <w:t>.</w:t>
      </w:r>
    </w:p>
    <w:p w:rsidR="00554DB6" w:rsidRPr="00D42E67" w:rsidRDefault="00554DB6" w:rsidP="00BD0D11">
      <w:pPr>
        <w:numPr>
          <w:ilvl w:val="1"/>
          <w:numId w:val="37"/>
        </w:numPr>
        <w:bidi/>
        <w:spacing w:before="100" w:beforeAutospacing="1" w:after="100" w:afterAutospacing="1" w:line="276" w:lineRule="auto"/>
        <w:jc w:val="both"/>
        <w:rPr>
          <w:rFonts w:ascii="Times New Roman" w:eastAsia="Times New Roman" w:hAnsi="Times New Roman"/>
          <w:sz w:val="24"/>
        </w:rPr>
      </w:pPr>
      <w:r w:rsidRPr="00D42E67">
        <w:rPr>
          <w:rFonts w:ascii="Times New Roman" w:eastAsia="Times New Roman" w:hAnsi="Times New Roman"/>
          <w:sz w:val="24"/>
          <w:rtl/>
        </w:rPr>
        <w:t>ردیابی لحظه‌ای محموله‌ها</w:t>
      </w:r>
      <w:r w:rsidRPr="00D42E67">
        <w:rPr>
          <w:rFonts w:ascii="Times New Roman" w:eastAsia="Times New Roman" w:hAnsi="Times New Roman"/>
          <w:sz w:val="24"/>
        </w:rPr>
        <w:t>.</w:t>
      </w:r>
    </w:p>
    <w:p w:rsidR="00554DB6" w:rsidRPr="00D42E67" w:rsidRDefault="00554DB6" w:rsidP="00BD0D11">
      <w:pPr>
        <w:numPr>
          <w:ilvl w:val="0"/>
          <w:numId w:val="37"/>
        </w:numPr>
        <w:bidi/>
        <w:spacing w:before="100" w:beforeAutospacing="1" w:after="100" w:afterAutospacing="1" w:line="276" w:lineRule="auto"/>
        <w:jc w:val="both"/>
        <w:rPr>
          <w:rFonts w:ascii="Times New Roman" w:eastAsia="Times New Roman" w:hAnsi="Times New Roman"/>
          <w:sz w:val="24"/>
        </w:rPr>
      </w:pPr>
      <w:r w:rsidRPr="00D42E67">
        <w:rPr>
          <w:rFonts w:ascii="Times New Roman" w:eastAsia="Times New Roman" w:hAnsi="Times New Roman"/>
          <w:bCs/>
          <w:sz w:val="24"/>
          <w:rtl/>
        </w:rPr>
        <w:t>شناخت قوانین و مقررات</w:t>
      </w:r>
      <w:r w:rsidR="0034793D" w:rsidRPr="00D42E67">
        <w:rPr>
          <w:rFonts w:ascii="Times New Roman" w:eastAsia="Times New Roman" w:hAnsi="Times New Roman"/>
          <w:bCs/>
          <w:sz w:val="24"/>
          <w:rtl/>
        </w:rPr>
        <w:t>:</w:t>
      </w:r>
      <w:r w:rsidRPr="00D42E67">
        <w:rPr>
          <w:rFonts w:ascii="Times New Roman" w:eastAsia="Times New Roman" w:hAnsi="Times New Roman"/>
          <w:sz w:val="24"/>
        </w:rPr>
        <w:t xml:space="preserve"> </w:t>
      </w:r>
      <w:r w:rsidRPr="00D42E67">
        <w:rPr>
          <w:rFonts w:ascii="Times New Roman" w:eastAsia="Times New Roman" w:hAnsi="Times New Roman"/>
          <w:sz w:val="24"/>
          <w:rtl/>
        </w:rPr>
        <w:t>این شرکت‌ها با شناخت قوانین و مقررات گمرکی و ترانزیتی ترکیه و همچنین با داشتن درکی از الزامات گمرکی ایران، می‌توانند فرآیند انتقال کالا را تسهیل کرده و ریسک‌های احتمالی ناشی از مقررات را کاهش دهند</w:t>
      </w:r>
      <w:r w:rsidRPr="00D42E67">
        <w:rPr>
          <w:rFonts w:ascii="Times New Roman" w:eastAsia="Times New Roman" w:hAnsi="Times New Roman"/>
          <w:sz w:val="24"/>
        </w:rPr>
        <w:t>.</w:t>
      </w:r>
    </w:p>
    <w:p w:rsidR="00554DB6" w:rsidRPr="00D42E67" w:rsidRDefault="00554DB6" w:rsidP="00BD0D11">
      <w:pPr>
        <w:bidi/>
        <w:spacing w:before="100" w:beforeAutospacing="1" w:after="100" w:afterAutospacing="1" w:line="276" w:lineRule="auto"/>
        <w:jc w:val="both"/>
        <w:rPr>
          <w:rFonts w:ascii="Times New Roman" w:eastAsia="Times New Roman" w:hAnsi="Times New Roman"/>
          <w:sz w:val="24"/>
        </w:rPr>
      </w:pPr>
      <w:r w:rsidRPr="00D42E67">
        <w:rPr>
          <w:rFonts w:ascii="Times New Roman" w:eastAsia="Times New Roman" w:hAnsi="Times New Roman"/>
          <w:bCs/>
          <w:sz w:val="24"/>
          <w:rtl/>
        </w:rPr>
        <w:t>چالش‌های نقش هاب ترانزیتی</w:t>
      </w:r>
      <w:r w:rsidR="0034793D" w:rsidRPr="00D42E67">
        <w:rPr>
          <w:rFonts w:ascii="Times New Roman" w:eastAsia="Times New Roman" w:hAnsi="Times New Roman"/>
          <w:bCs/>
          <w:sz w:val="24"/>
          <w:rtl/>
        </w:rPr>
        <w:t>:</w:t>
      </w:r>
    </w:p>
    <w:p w:rsidR="00554DB6" w:rsidRPr="00D42E67" w:rsidRDefault="00554DB6" w:rsidP="00BD0D11">
      <w:pPr>
        <w:numPr>
          <w:ilvl w:val="0"/>
          <w:numId w:val="38"/>
        </w:numPr>
        <w:bidi/>
        <w:spacing w:before="100" w:beforeAutospacing="1" w:after="100" w:afterAutospacing="1" w:line="276" w:lineRule="auto"/>
        <w:jc w:val="both"/>
        <w:rPr>
          <w:rFonts w:ascii="Times New Roman" w:eastAsia="Times New Roman" w:hAnsi="Times New Roman"/>
          <w:sz w:val="24"/>
        </w:rPr>
      </w:pPr>
      <w:r w:rsidRPr="00D42E67">
        <w:rPr>
          <w:rFonts w:ascii="Times New Roman" w:eastAsia="Times New Roman" w:hAnsi="Times New Roman"/>
          <w:bCs/>
          <w:sz w:val="24"/>
          <w:rtl/>
        </w:rPr>
        <w:t>افزایش هزینه‌ها</w:t>
      </w:r>
      <w:r w:rsidR="0034793D" w:rsidRPr="00D42E67">
        <w:rPr>
          <w:rFonts w:ascii="Times New Roman" w:eastAsia="Times New Roman" w:hAnsi="Times New Roman"/>
          <w:bCs/>
          <w:sz w:val="24"/>
          <w:rtl/>
        </w:rPr>
        <w:t>:</w:t>
      </w:r>
      <w:r w:rsidRPr="00D42E67">
        <w:rPr>
          <w:rFonts w:ascii="Times New Roman" w:eastAsia="Times New Roman" w:hAnsi="Times New Roman"/>
          <w:sz w:val="24"/>
        </w:rPr>
        <w:t xml:space="preserve"> </w:t>
      </w:r>
      <w:r w:rsidRPr="00D42E67">
        <w:rPr>
          <w:rFonts w:ascii="Times New Roman" w:eastAsia="Times New Roman" w:hAnsi="Times New Roman"/>
          <w:sz w:val="24"/>
          <w:rtl/>
        </w:rPr>
        <w:t>ترانزیت کالا از طریق ترکیه، به دلیل هزینه‌های حمل و نقل داخلی ترکیه (جاده‌ای، ریلی، بندری</w:t>
      </w:r>
      <w:r w:rsidR="0034793D" w:rsidRPr="00D42E67">
        <w:rPr>
          <w:rFonts w:ascii="Times New Roman" w:eastAsia="Times New Roman" w:hAnsi="Times New Roman"/>
          <w:sz w:val="24"/>
          <w:rtl/>
        </w:rPr>
        <w:t>)</w:t>
      </w:r>
      <w:r w:rsidRPr="00D42E67">
        <w:rPr>
          <w:rFonts w:ascii="Times New Roman" w:eastAsia="Times New Roman" w:hAnsi="Times New Roman"/>
          <w:sz w:val="24"/>
          <w:rtl/>
        </w:rPr>
        <w:t>، عوارض گمرکی و ترانزیتی ترکیه، هزینه‌های انبارداری، و سود واسطه‌ها (شرکت‌های لجستیکی ترکیه‌ای</w:t>
      </w:r>
      <w:r w:rsidR="0034793D" w:rsidRPr="00D42E67">
        <w:rPr>
          <w:rFonts w:ascii="Times New Roman" w:eastAsia="Times New Roman" w:hAnsi="Times New Roman"/>
          <w:sz w:val="24"/>
          <w:rtl/>
        </w:rPr>
        <w:t>)</w:t>
      </w:r>
      <w:r w:rsidRPr="00D42E67">
        <w:rPr>
          <w:rFonts w:ascii="Times New Roman" w:eastAsia="Times New Roman" w:hAnsi="Times New Roman"/>
          <w:sz w:val="24"/>
          <w:rtl/>
        </w:rPr>
        <w:t>، می‌تواند هزینه‌ها را نسبت به واردات مستقیم از مبدأ به مقصد نهایی (مثلاً از چین به ایران از طریق دریا</w:t>
      </w:r>
      <w:r w:rsidR="0034793D" w:rsidRPr="00D42E67">
        <w:rPr>
          <w:rFonts w:ascii="Times New Roman" w:eastAsia="Times New Roman" w:hAnsi="Times New Roman"/>
          <w:sz w:val="24"/>
          <w:rtl/>
        </w:rPr>
        <w:t>)</w:t>
      </w:r>
      <w:r w:rsidRPr="00D42E67">
        <w:rPr>
          <w:rFonts w:ascii="Times New Roman" w:eastAsia="Times New Roman" w:hAnsi="Times New Roman"/>
          <w:sz w:val="24"/>
          <w:rtl/>
        </w:rPr>
        <w:t xml:space="preserve"> افزایش دهد. این افزایش هزینه باید در محاسبات اقتصادی واردات ایران مد نظر قرار گیرد. به عنوان مثال، هزینه ترانزیت یک کانتینر </w:t>
      </w:r>
      <w:r w:rsidRPr="00D42E67">
        <w:rPr>
          <w:rFonts w:ascii="Times New Roman" w:eastAsia="Times New Roman" w:hAnsi="Times New Roman"/>
          <w:sz w:val="24"/>
          <w:rtl/>
          <w:lang w:bidi="fa-IR"/>
        </w:rPr>
        <w:t>۲۰</w:t>
      </w:r>
      <w:r w:rsidRPr="00D42E67">
        <w:rPr>
          <w:rFonts w:ascii="Times New Roman" w:eastAsia="Times New Roman" w:hAnsi="Times New Roman"/>
          <w:sz w:val="24"/>
          <w:rtl/>
        </w:rPr>
        <w:t xml:space="preserve"> فوتی از چین به ایران از طریق ترکیه ممکن است </w:t>
      </w:r>
      <w:r w:rsidRPr="00D42E67">
        <w:rPr>
          <w:rFonts w:ascii="Times New Roman" w:eastAsia="Times New Roman" w:hAnsi="Times New Roman"/>
          <w:sz w:val="24"/>
          <w:rtl/>
          <w:lang w:bidi="fa-IR"/>
        </w:rPr>
        <w:t>۱۵۰۰</w:t>
      </w:r>
      <w:r w:rsidRPr="00D42E67">
        <w:rPr>
          <w:rFonts w:ascii="Times New Roman" w:eastAsia="Times New Roman" w:hAnsi="Times New Roman"/>
          <w:sz w:val="24"/>
          <w:rtl/>
        </w:rPr>
        <w:t xml:space="preserve"> تا </w:t>
      </w:r>
      <w:r w:rsidRPr="00D42E67">
        <w:rPr>
          <w:rFonts w:ascii="Times New Roman" w:eastAsia="Times New Roman" w:hAnsi="Times New Roman"/>
          <w:sz w:val="24"/>
          <w:rtl/>
          <w:lang w:bidi="fa-IR"/>
        </w:rPr>
        <w:t>۳۰۰۰</w:t>
      </w:r>
      <w:r w:rsidRPr="00D42E67">
        <w:rPr>
          <w:rFonts w:ascii="Times New Roman" w:eastAsia="Times New Roman" w:hAnsi="Times New Roman"/>
          <w:sz w:val="24"/>
          <w:rtl/>
        </w:rPr>
        <w:t xml:space="preserve"> دلار یا بیشتر باشد، بسته به نوع کالا و مسیر</w:t>
      </w:r>
      <w:r w:rsidRPr="00D42E67">
        <w:rPr>
          <w:rFonts w:ascii="Times New Roman" w:eastAsia="Times New Roman" w:hAnsi="Times New Roman"/>
          <w:sz w:val="24"/>
        </w:rPr>
        <w:t>.</w:t>
      </w:r>
    </w:p>
    <w:p w:rsidR="00554DB6" w:rsidRPr="00D42E67" w:rsidRDefault="00554DB6" w:rsidP="00BD0D11">
      <w:pPr>
        <w:numPr>
          <w:ilvl w:val="0"/>
          <w:numId w:val="38"/>
        </w:numPr>
        <w:bidi/>
        <w:spacing w:before="100" w:beforeAutospacing="1" w:after="100" w:afterAutospacing="1" w:line="276" w:lineRule="auto"/>
        <w:jc w:val="both"/>
        <w:rPr>
          <w:rFonts w:ascii="Times New Roman" w:eastAsia="Times New Roman" w:hAnsi="Times New Roman"/>
          <w:sz w:val="24"/>
        </w:rPr>
      </w:pPr>
      <w:r w:rsidRPr="00D42E67">
        <w:rPr>
          <w:rFonts w:ascii="Times New Roman" w:eastAsia="Times New Roman" w:hAnsi="Times New Roman"/>
          <w:bCs/>
          <w:sz w:val="24"/>
          <w:rtl/>
        </w:rPr>
        <w:t>زمان‌بر بودن فرآیند</w:t>
      </w:r>
      <w:r w:rsidR="0034793D" w:rsidRPr="00D42E67">
        <w:rPr>
          <w:rFonts w:ascii="Times New Roman" w:eastAsia="Times New Roman" w:hAnsi="Times New Roman"/>
          <w:bCs/>
          <w:sz w:val="24"/>
          <w:rtl/>
        </w:rPr>
        <w:t>:</w:t>
      </w:r>
      <w:r w:rsidRPr="00D42E67">
        <w:rPr>
          <w:rFonts w:ascii="Times New Roman" w:eastAsia="Times New Roman" w:hAnsi="Times New Roman"/>
          <w:sz w:val="24"/>
        </w:rPr>
        <w:t xml:space="preserve"> </w:t>
      </w:r>
      <w:r w:rsidRPr="00D42E67">
        <w:rPr>
          <w:rFonts w:ascii="Times New Roman" w:eastAsia="Times New Roman" w:hAnsi="Times New Roman"/>
          <w:sz w:val="24"/>
          <w:rtl/>
        </w:rPr>
        <w:t xml:space="preserve">اضافه شدن یک مرحله ترانزیت و عبور از گمرکات دو کشور، زمان کل زنجیره تأمین را افزایش می‌دهد. اگر حمل و نقل دریایی از شرق آسیا به ترکیه </w:t>
      </w:r>
      <w:r w:rsidRPr="00D42E67">
        <w:rPr>
          <w:rFonts w:ascii="Times New Roman" w:eastAsia="Times New Roman" w:hAnsi="Times New Roman"/>
          <w:sz w:val="24"/>
          <w:rtl/>
          <w:lang w:bidi="fa-IR"/>
        </w:rPr>
        <w:t>۱۰-۲۰</w:t>
      </w:r>
      <w:r w:rsidRPr="00D42E67">
        <w:rPr>
          <w:rFonts w:ascii="Times New Roman" w:eastAsia="Times New Roman" w:hAnsi="Times New Roman"/>
          <w:sz w:val="24"/>
          <w:rtl/>
        </w:rPr>
        <w:t xml:space="preserve"> روز و ترانزیت زمینی یا ریلی از ترکیه به ایران نیز </w:t>
      </w:r>
      <w:r w:rsidRPr="00D42E67">
        <w:rPr>
          <w:rFonts w:ascii="Times New Roman" w:eastAsia="Times New Roman" w:hAnsi="Times New Roman"/>
          <w:sz w:val="24"/>
          <w:rtl/>
          <w:lang w:bidi="fa-IR"/>
        </w:rPr>
        <w:t>۵</w:t>
      </w:r>
      <w:r w:rsidRPr="00D42E67">
        <w:rPr>
          <w:rFonts w:ascii="Times New Roman" w:eastAsia="Times New Roman" w:hAnsi="Times New Roman"/>
          <w:sz w:val="24"/>
          <w:rtl/>
        </w:rPr>
        <w:t xml:space="preserve"> تا </w:t>
      </w:r>
      <w:r w:rsidRPr="00D42E67">
        <w:rPr>
          <w:rFonts w:ascii="Times New Roman" w:eastAsia="Times New Roman" w:hAnsi="Times New Roman"/>
          <w:sz w:val="24"/>
          <w:rtl/>
          <w:lang w:bidi="fa-IR"/>
        </w:rPr>
        <w:t>۱۰</w:t>
      </w:r>
      <w:r w:rsidRPr="00D42E67">
        <w:rPr>
          <w:rFonts w:ascii="Times New Roman" w:eastAsia="Times New Roman" w:hAnsi="Times New Roman"/>
          <w:sz w:val="24"/>
          <w:rtl/>
        </w:rPr>
        <w:t xml:space="preserve"> روز طول بکشد، کل زمان تحویل کالا می‌تواند به </w:t>
      </w:r>
      <w:r w:rsidRPr="00D42E67">
        <w:rPr>
          <w:rFonts w:ascii="Times New Roman" w:eastAsia="Times New Roman" w:hAnsi="Times New Roman"/>
          <w:sz w:val="24"/>
          <w:rtl/>
          <w:lang w:bidi="fa-IR"/>
        </w:rPr>
        <w:t>۳۰</w:t>
      </w:r>
      <w:r w:rsidRPr="00D42E67">
        <w:rPr>
          <w:rFonts w:ascii="Times New Roman" w:eastAsia="Times New Roman" w:hAnsi="Times New Roman"/>
          <w:sz w:val="24"/>
          <w:rtl/>
        </w:rPr>
        <w:t xml:space="preserve"> تا </w:t>
      </w:r>
      <w:r w:rsidRPr="00D42E67">
        <w:rPr>
          <w:rFonts w:ascii="Times New Roman" w:eastAsia="Times New Roman" w:hAnsi="Times New Roman"/>
          <w:sz w:val="24"/>
          <w:rtl/>
          <w:lang w:bidi="fa-IR"/>
        </w:rPr>
        <w:t>۴۰</w:t>
      </w:r>
      <w:r w:rsidRPr="00D42E67">
        <w:rPr>
          <w:rFonts w:ascii="Times New Roman" w:eastAsia="Times New Roman" w:hAnsi="Times New Roman"/>
          <w:sz w:val="24"/>
          <w:rtl/>
        </w:rPr>
        <w:t xml:space="preserve"> روز یا بیشتر برسد، که در مقایسه با حمل مستقیم دریایی به بنادر جنوبی ایران (که ممکن است </w:t>
      </w:r>
      <w:r w:rsidRPr="00D42E67">
        <w:rPr>
          <w:rFonts w:ascii="Times New Roman" w:eastAsia="Times New Roman" w:hAnsi="Times New Roman"/>
          <w:sz w:val="24"/>
          <w:rtl/>
          <w:lang w:bidi="fa-IR"/>
        </w:rPr>
        <w:t>۲۵</w:t>
      </w:r>
      <w:r w:rsidRPr="00D42E67">
        <w:rPr>
          <w:rFonts w:ascii="Times New Roman" w:eastAsia="Times New Roman" w:hAnsi="Times New Roman"/>
          <w:sz w:val="24"/>
          <w:rtl/>
        </w:rPr>
        <w:t xml:space="preserve"> تا </w:t>
      </w:r>
      <w:r w:rsidRPr="00D42E67">
        <w:rPr>
          <w:rFonts w:ascii="Times New Roman" w:eastAsia="Times New Roman" w:hAnsi="Times New Roman"/>
          <w:sz w:val="24"/>
          <w:rtl/>
          <w:lang w:bidi="fa-IR"/>
        </w:rPr>
        <w:t>۳۵</w:t>
      </w:r>
      <w:r w:rsidRPr="00D42E67">
        <w:rPr>
          <w:rFonts w:ascii="Times New Roman" w:eastAsia="Times New Roman" w:hAnsi="Times New Roman"/>
          <w:sz w:val="24"/>
          <w:rtl/>
        </w:rPr>
        <w:t xml:space="preserve"> روز باشد</w:t>
      </w:r>
      <w:r w:rsidR="0034793D" w:rsidRPr="00D42E67">
        <w:rPr>
          <w:rFonts w:ascii="Times New Roman" w:eastAsia="Times New Roman" w:hAnsi="Times New Roman"/>
          <w:sz w:val="24"/>
          <w:rtl/>
        </w:rPr>
        <w:t>)</w:t>
      </w:r>
      <w:r w:rsidRPr="00D42E67">
        <w:rPr>
          <w:rFonts w:ascii="Times New Roman" w:eastAsia="Times New Roman" w:hAnsi="Times New Roman"/>
          <w:sz w:val="24"/>
          <w:rtl/>
        </w:rPr>
        <w:t xml:space="preserve">، افزایش قابل </w:t>
      </w:r>
      <w:r w:rsidRPr="00D42E67">
        <w:rPr>
          <w:rFonts w:ascii="Times New Roman" w:eastAsia="Times New Roman" w:hAnsi="Times New Roman"/>
          <w:sz w:val="24"/>
          <w:rtl/>
        </w:rPr>
        <w:lastRenderedPageBreak/>
        <w:t>ملاحظه‌ای است. این افزایش زمان، به‌ویژه برای کالاهایی که نیاز به تحویل فوری دارند (مانند برخی داروها یا قطعات یدکی حیاتی</w:t>
      </w:r>
      <w:r w:rsidR="0034793D" w:rsidRPr="00D42E67">
        <w:rPr>
          <w:rFonts w:ascii="Times New Roman" w:eastAsia="Times New Roman" w:hAnsi="Times New Roman"/>
          <w:sz w:val="24"/>
          <w:rtl/>
        </w:rPr>
        <w:t>)</w:t>
      </w:r>
      <w:r w:rsidRPr="00D42E67">
        <w:rPr>
          <w:rFonts w:ascii="Times New Roman" w:eastAsia="Times New Roman" w:hAnsi="Times New Roman"/>
          <w:sz w:val="24"/>
          <w:rtl/>
        </w:rPr>
        <w:t>، یک چالش محسوب می‌شود</w:t>
      </w:r>
      <w:r w:rsidRPr="00D42E67">
        <w:rPr>
          <w:rFonts w:ascii="Times New Roman" w:eastAsia="Times New Roman" w:hAnsi="Times New Roman"/>
          <w:sz w:val="24"/>
        </w:rPr>
        <w:t>.</w:t>
      </w:r>
    </w:p>
    <w:p w:rsidR="00554DB6" w:rsidRPr="00D42E67" w:rsidRDefault="00554DB6" w:rsidP="00BD0D11">
      <w:pPr>
        <w:numPr>
          <w:ilvl w:val="0"/>
          <w:numId w:val="38"/>
        </w:numPr>
        <w:bidi/>
        <w:spacing w:before="100" w:beforeAutospacing="1" w:after="100" w:afterAutospacing="1" w:line="276" w:lineRule="auto"/>
        <w:jc w:val="both"/>
        <w:rPr>
          <w:rFonts w:ascii="Times New Roman" w:eastAsia="Times New Roman" w:hAnsi="Times New Roman"/>
          <w:sz w:val="24"/>
        </w:rPr>
      </w:pPr>
      <w:r w:rsidRPr="00D42E67">
        <w:rPr>
          <w:rFonts w:ascii="Times New Roman" w:eastAsia="Times New Roman" w:hAnsi="Times New Roman"/>
          <w:bCs/>
          <w:sz w:val="24"/>
          <w:rtl/>
        </w:rPr>
        <w:t>وابستگی به اراده سیاسی ترکیه و فشارهای بین‌المللی</w:t>
      </w:r>
      <w:r w:rsidR="0034793D" w:rsidRPr="00D42E67">
        <w:rPr>
          <w:rFonts w:ascii="Times New Roman" w:eastAsia="Times New Roman" w:hAnsi="Times New Roman"/>
          <w:bCs/>
          <w:sz w:val="24"/>
          <w:rtl/>
        </w:rPr>
        <w:t>:</w:t>
      </w:r>
      <w:r w:rsidRPr="00D42E67">
        <w:rPr>
          <w:rFonts w:ascii="Times New Roman" w:eastAsia="Times New Roman" w:hAnsi="Times New Roman"/>
          <w:sz w:val="24"/>
        </w:rPr>
        <w:t xml:space="preserve"> </w:t>
      </w:r>
      <w:r w:rsidRPr="00D42E67">
        <w:rPr>
          <w:rFonts w:ascii="Times New Roman" w:eastAsia="Times New Roman" w:hAnsi="Times New Roman"/>
          <w:sz w:val="24"/>
          <w:rtl/>
        </w:rPr>
        <w:t>مهم‌ترین و تعیین‌کننده‌ترین چالش، وابستگی این مسیر ترانزیتی به اراده سیاسی دولت ترکیه است. در شرایطی که ایران تحت تحریم‌های شدید بین‌المللی، به‌ویژه تحریم‌های آمریکا، قرار دارد، ترکیه ممکن است تحت فشارهای سیاسی و اقتصادی غرب قرار گیرد تا از تسهیل ترانزیت کالاهای حساس یا کالاهایی که به نحوی به تحریم‌ها مرتبط می‌شوند، خودداری کند. هرگونه تغییر در سیاست خارجی ترکیه یا تشدید تحریم‌ها می‌تواند مسیر ترانزیت را با اختلال مواجه کند یا حتی آن را کاملاً مسدود سازد. لذا، پایداری و اطمینان‌پذیری این مسیر، به‌شدت به روابط دوجانبه و وضعیت بین‌المللی بستگی دارد</w:t>
      </w:r>
      <w:r w:rsidRPr="00D42E67">
        <w:rPr>
          <w:rFonts w:ascii="Times New Roman" w:eastAsia="Times New Roman" w:hAnsi="Times New Roman"/>
          <w:sz w:val="24"/>
        </w:rPr>
        <w:t>.</w:t>
      </w:r>
    </w:p>
    <w:p w:rsidR="00554DB6" w:rsidRPr="00D42E67" w:rsidRDefault="00554DB6" w:rsidP="00BD0D11">
      <w:pPr>
        <w:numPr>
          <w:ilvl w:val="0"/>
          <w:numId w:val="38"/>
        </w:numPr>
        <w:bidi/>
        <w:spacing w:before="100" w:beforeAutospacing="1" w:after="100" w:afterAutospacing="1" w:line="276" w:lineRule="auto"/>
        <w:jc w:val="both"/>
        <w:rPr>
          <w:rFonts w:ascii="Times New Roman" w:eastAsia="Times New Roman" w:hAnsi="Times New Roman"/>
          <w:sz w:val="24"/>
        </w:rPr>
      </w:pPr>
      <w:r w:rsidRPr="00D42E67">
        <w:rPr>
          <w:rFonts w:ascii="Times New Roman" w:eastAsia="Times New Roman" w:hAnsi="Times New Roman"/>
          <w:bCs/>
          <w:sz w:val="24"/>
          <w:rtl/>
        </w:rPr>
        <w:t>پیچیدگی‌های اداری و گمرکی</w:t>
      </w:r>
      <w:r w:rsidR="0034793D" w:rsidRPr="00D42E67">
        <w:rPr>
          <w:rFonts w:ascii="Times New Roman" w:eastAsia="Times New Roman" w:hAnsi="Times New Roman"/>
          <w:bCs/>
          <w:sz w:val="24"/>
          <w:rtl/>
        </w:rPr>
        <w:t>:</w:t>
      </w:r>
      <w:r w:rsidRPr="00D42E67">
        <w:rPr>
          <w:rFonts w:ascii="Times New Roman" w:eastAsia="Times New Roman" w:hAnsi="Times New Roman"/>
          <w:sz w:val="24"/>
        </w:rPr>
        <w:t xml:space="preserve"> </w:t>
      </w:r>
      <w:r w:rsidRPr="00D42E67">
        <w:rPr>
          <w:rFonts w:ascii="Times New Roman" w:eastAsia="Times New Roman" w:hAnsi="Times New Roman"/>
          <w:sz w:val="24"/>
          <w:rtl/>
        </w:rPr>
        <w:t>هرچند ترکیه تلاش می‌کند فرآیندها را تسهیل کند، اما فرآیندهای گمرکی و ترانزیتی بین‌المللی، حتی در مسیرهای ترانزیتی، نیازمند طی مراحل اداری، ارائه اسناد و مدارک، و رعایت قوانین و مقررات دو کشور است. این امر مستلزم داشتن تخصص کافی در امور گمرکی و هماهنگی بین شرکت‌های حمل و نقل، ترخیص‌کاران و مقامات گمرکی دو طرف است. وجود هرگونه نقص یا عدم تطابق در اسناد می‌تواند منجر به تأخیرهای طولانی شود</w:t>
      </w:r>
      <w:r w:rsidRPr="00D42E67">
        <w:rPr>
          <w:rFonts w:ascii="Times New Roman" w:eastAsia="Times New Roman" w:hAnsi="Times New Roman"/>
          <w:sz w:val="24"/>
        </w:rPr>
        <w:t>.</w:t>
      </w:r>
    </w:p>
    <w:p w:rsidR="00554DB6" w:rsidRPr="00D42E67" w:rsidRDefault="00554DB6" w:rsidP="00BD0D11">
      <w:pPr>
        <w:numPr>
          <w:ilvl w:val="0"/>
          <w:numId w:val="38"/>
        </w:numPr>
        <w:bidi/>
        <w:spacing w:before="100" w:beforeAutospacing="1" w:after="100" w:afterAutospacing="1" w:line="276" w:lineRule="auto"/>
        <w:jc w:val="both"/>
        <w:rPr>
          <w:rFonts w:ascii="Times New Roman" w:eastAsia="Times New Roman" w:hAnsi="Times New Roman"/>
          <w:sz w:val="24"/>
        </w:rPr>
      </w:pPr>
      <w:r w:rsidRPr="00D42E67">
        <w:rPr>
          <w:rFonts w:ascii="Times New Roman" w:eastAsia="Times New Roman" w:hAnsi="Times New Roman"/>
          <w:bCs/>
          <w:sz w:val="24"/>
          <w:rtl/>
        </w:rPr>
        <w:t>ریسک‌های امنیتی در مسیرهای ترانزیتی</w:t>
      </w:r>
      <w:r w:rsidR="0034793D" w:rsidRPr="00D42E67">
        <w:rPr>
          <w:rFonts w:ascii="Times New Roman" w:eastAsia="Times New Roman" w:hAnsi="Times New Roman"/>
          <w:bCs/>
          <w:sz w:val="24"/>
          <w:rtl/>
        </w:rPr>
        <w:t>:</w:t>
      </w:r>
      <w:r w:rsidRPr="00D42E67">
        <w:rPr>
          <w:rFonts w:ascii="Times New Roman" w:eastAsia="Times New Roman" w:hAnsi="Times New Roman"/>
          <w:sz w:val="24"/>
        </w:rPr>
        <w:t xml:space="preserve"> </w:t>
      </w:r>
      <w:r w:rsidRPr="00D42E67">
        <w:rPr>
          <w:rFonts w:ascii="Times New Roman" w:eastAsia="Times New Roman" w:hAnsi="Times New Roman"/>
          <w:sz w:val="24"/>
          <w:rtl/>
        </w:rPr>
        <w:t>مسیرهای ترانزیتی زمینی، به‌ویژه در مناطق مرزی، ممکن است با ریسک‌های امنیتی مواجه باشند. هرچند ترکیه در تأمین امنیت داخلی خود نسبتاً موفق عمل کرده است، اما در شرایط بی‌ثباتی منطقه‌ای، ممکن است کاروان‌های حمل کالا در معرض خطراتی مانند سرقت، گروگان‌گیری یا حملات احتمالی قرار گیرند، به‌ویژه اگر مسیرهای ترانزیت از مناطق با تنش‌های سیاسی یا امنیتی عبور کنند</w:t>
      </w:r>
      <w:r w:rsidRPr="00D42E67">
        <w:rPr>
          <w:rFonts w:ascii="Times New Roman" w:eastAsia="Times New Roman" w:hAnsi="Times New Roman"/>
          <w:sz w:val="24"/>
        </w:rPr>
        <w:t>.</w:t>
      </w:r>
    </w:p>
    <w:p w:rsidR="00554DB6" w:rsidRPr="00D42E67" w:rsidRDefault="00554DB6" w:rsidP="00BD0D11">
      <w:pPr>
        <w:pStyle w:val="ListParagraph"/>
        <w:numPr>
          <w:ilvl w:val="0"/>
          <w:numId w:val="42"/>
        </w:numPr>
        <w:bidi/>
        <w:spacing w:before="100" w:beforeAutospacing="1" w:after="100" w:afterAutospacing="1" w:line="276" w:lineRule="auto"/>
        <w:jc w:val="both"/>
        <w:rPr>
          <w:rFonts w:ascii="Times New Roman" w:eastAsia="Times New Roman" w:hAnsi="Times New Roman"/>
          <w:sz w:val="24"/>
        </w:rPr>
      </w:pPr>
      <w:r w:rsidRPr="00D42E67">
        <w:rPr>
          <w:rFonts w:ascii="Times New Roman" w:eastAsia="Times New Roman" w:hAnsi="Times New Roman"/>
          <w:bCs/>
          <w:sz w:val="24"/>
          <w:rtl/>
        </w:rPr>
        <w:t>سناریوهای استفاده ایران از ترکیه به عنوان هاب ترانزیتی</w:t>
      </w:r>
      <w:r w:rsidR="0034793D" w:rsidRPr="00D42E67">
        <w:rPr>
          <w:rFonts w:ascii="Times New Roman" w:eastAsia="Times New Roman" w:hAnsi="Times New Roman"/>
          <w:bCs/>
          <w:sz w:val="24"/>
          <w:rtl/>
        </w:rPr>
        <w:t>:</w:t>
      </w:r>
    </w:p>
    <w:p w:rsidR="00554DB6" w:rsidRPr="00D42E67" w:rsidRDefault="00554DB6" w:rsidP="00BD0D11">
      <w:pPr>
        <w:bidi/>
        <w:spacing w:before="100" w:beforeAutospacing="1" w:after="100" w:afterAutospacing="1" w:line="276" w:lineRule="auto"/>
        <w:jc w:val="both"/>
        <w:rPr>
          <w:rFonts w:ascii="Times New Roman" w:eastAsia="Times New Roman" w:hAnsi="Times New Roman"/>
          <w:sz w:val="24"/>
        </w:rPr>
      </w:pPr>
      <w:r w:rsidRPr="00D42E67">
        <w:rPr>
          <w:rFonts w:ascii="Times New Roman" w:eastAsia="Times New Roman" w:hAnsi="Times New Roman"/>
          <w:sz w:val="24"/>
          <w:rtl/>
        </w:rPr>
        <w:t>با در نظر گرفتن ظرفیت‌ها و چالش‌ها، ایران می‌تواند از پتانسیل ترکیه به عنوان هاب ترانزیتی در سناریوهای مختلف بهره‌برداری کند</w:t>
      </w:r>
      <w:r w:rsidR="0034793D" w:rsidRPr="00D42E67">
        <w:rPr>
          <w:rFonts w:ascii="Times New Roman" w:eastAsia="Times New Roman" w:hAnsi="Times New Roman"/>
          <w:sz w:val="24"/>
          <w:rtl/>
        </w:rPr>
        <w:t>:</w:t>
      </w:r>
    </w:p>
    <w:p w:rsidR="00554DB6" w:rsidRPr="00D42E67" w:rsidRDefault="00554DB6" w:rsidP="00BD0D11">
      <w:pPr>
        <w:numPr>
          <w:ilvl w:val="0"/>
          <w:numId w:val="39"/>
        </w:numPr>
        <w:bidi/>
        <w:spacing w:before="100" w:beforeAutospacing="1" w:after="100" w:afterAutospacing="1" w:line="276" w:lineRule="auto"/>
        <w:jc w:val="both"/>
        <w:rPr>
          <w:rFonts w:ascii="Times New Roman" w:eastAsia="Times New Roman" w:hAnsi="Times New Roman"/>
          <w:sz w:val="24"/>
        </w:rPr>
      </w:pPr>
      <w:r w:rsidRPr="00D42E67">
        <w:rPr>
          <w:rFonts w:ascii="Times New Roman" w:eastAsia="Times New Roman" w:hAnsi="Times New Roman"/>
          <w:bCs/>
          <w:sz w:val="24"/>
          <w:rtl/>
        </w:rPr>
        <w:lastRenderedPageBreak/>
        <w:t>ترانزیت کالاهای اساسی و ضروری</w:t>
      </w:r>
      <w:r w:rsidR="0034793D" w:rsidRPr="00D42E67">
        <w:rPr>
          <w:rFonts w:ascii="Times New Roman" w:eastAsia="Times New Roman" w:hAnsi="Times New Roman"/>
          <w:bCs/>
          <w:sz w:val="24"/>
          <w:rtl/>
        </w:rPr>
        <w:t>:</w:t>
      </w:r>
      <w:r w:rsidRPr="00D42E67">
        <w:rPr>
          <w:rFonts w:ascii="Times New Roman" w:eastAsia="Times New Roman" w:hAnsi="Times New Roman"/>
          <w:sz w:val="24"/>
        </w:rPr>
        <w:t xml:space="preserve"> </w:t>
      </w:r>
      <w:r w:rsidRPr="00D42E67">
        <w:rPr>
          <w:rFonts w:ascii="Times New Roman" w:eastAsia="Times New Roman" w:hAnsi="Times New Roman"/>
          <w:sz w:val="24"/>
          <w:rtl/>
        </w:rPr>
        <w:t>اولویت اصلی برای استفاده از این مسیر باید بر کالاهایی باشد که نیاز مبرم به تأمین آن‌ها وجود دارد و یا تأمین مستقیم آن‌ها با مشکلات جدی مواجه است، مانند</w:t>
      </w:r>
      <w:r w:rsidR="0034793D" w:rsidRPr="00D42E67">
        <w:rPr>
          <w:rFonts w:ascii="Times New Roman" w:eastAsia="Times New Roman" w:hAnsi="Times New Roman"/>
          <w:sz w:val="24"/>
          <w:rtl/>
        </w:rPr>
        <w:t>:</w:t>
      </w:r>
    </w:p>
    <w:p w:rsidR="00554DB6" w:rsidRPr="00D42E67" w:rsidRDefault="00554DB6" w:rsidP="00BD0D11">
      <w:pPr>
        <w:numPr>
          <w:ilvl w:val="1"/>
          <w:numId w:val="39"/>
        </w:numPr>
        <w:bidi/>
        <w:spacing w:before="100" w:beforeAutospacing="1" w:after="100" w:afterAutospacing="1" w:line="276" w:lineRule="auto"/>
        <w:jc w:val="both"/>
        <w:rPr>
          <w:rFonts w:ascii="Times New Roman" w:eastAsia="Times New Roman" w:hAnsi="Times New Roman"/>
          <w:sz w:val="24"/>
        </w:rPr>
      </w:pPr>
      <w:r w:rsidRPr="00D42E67">
        <w:rPr>
          <w:rFonts w:ascii="Times New Roman" w:eastAsia="Times New Roman" w:hAnsi="Times New Roman"/>
          <w:bCs/>
          <w:sz w:val="24"/>
          <w:rtl/>
        </w:rPr>
        <w:t>داروها و تجهیزات پزشکی</w:t>
      </w:r>
      <w:r w:rsidR="0034793D" w:rsidRPr="00D42E67">
        <w:rPr>
          <w:rFonts w:ascii="Times New Roman" w:eastAsia="Times New Roman" w:hAnsi="Times New Roman"/>
          <w:bCs/>
          <w:sz w:val="24"/>
          <w:rtl/>
        </w:rPr>
        <w:t>:</w:t>
      </w:r>
      <w:r w:rsidRPr="00D42E67">
        <w:rPr>
          <w:rFonts w:ascii="Times New Roman" w:eastAsia="Times New Roman" w:hAnsi="Times New Roman"/>
          <w:sz w:val="24"/>
        </w:rPr>
        <w:t xml:space="preserve"> </w:t>
      </w:r>
      <w:r w:rsidRPr="00D42E67">
        <w:rPr>
          <w:rFonts w:ascii="Times New Roman" w:eastAsia="Times New Roman" w:hAnsi="Times New Roman"/>
          <w:sz w:val="24"/>
          <w:rtl/>
        </w:rPr>
        <w:t>به‌ویژه اقلام حساس و پرهزینه که نیاز به حمل سریع‌تر دارند و یا از منابع محدودی قابل تأمین هستند</w:t>
      </w:r>
      <w:r w:rsidRPr="00D42E67">
        <w:rPr>
          <w:rFonts w:ascii="Times New Roman" w:eastAsia="Times New Roman" w:hAnsi="Times New Roman"/>
          <w:sz w:val="24"/>
        </w:rPr>
        <w:t>.</w:t>
      </w:r>
    </w:p>
    <w:p w:rsidR="00554DB6" w:rsidRPr="00D42E67" w:rsidRDefault="00554DB6" w:rsidP="00BD0D11">
      <w:pPr>
        <w:numPr>
          <w:ilvl w:val="1"/>
          <w:numId w:val="39"/>
        </w:numPr>
        <w:bidi/>
        <w:spacing w:before="100" w:beforeAutospacing="1" w:after="100" w:afterAutospacing="1" w:line="276" w:lineRule="auto"/>
        <w:jc w:val="both"/>
        <w:rPr>
          <w:rFonts w:ascii="Times New Roman" w:eastAsia="Times New Roman" w:hAnsi="Times New Roman"/>
          <w:sz w:val="24"/>
        </w:rPr>
      </w:pPr>
      <w:r w:rsidRPr="00D42E67">
        <w:rPr>
          <w:rFonts w:ascii="Times New Roman" w:eastAsia="Times New Roman" w:hAnsi="Times New Roman"/>
          <w:bCs/>
          <w:sz w:val="24"/>
          <w:rtl/>
        </w:rPr>
        <w:t>نهاده‌های دامی و طیور</w:t>
      </w:r>
      <w:r w:rsidR="0034793D" w:rsidRPr="00D42E67">
        <w:rPr>
          <w:rFonts w:ascii="Times New Roman" w:eastAsia="Times New Roman" w:hAnsi="Times New Roman"/>
          <w:bCs/>
          <w:sz w:val="24"/>
          <w:rtl/>
        </w:rPr>
        <w:t>:</w:t>
      </w:r>
      <w:r w:rsidRPr="00D42E67">
        <w:rPr>
          <w:rFonts w:ascii="Times New Roman" w:eastAsia="Times New Roman" w:hAnsi="Times New Roman"/>
          <w:sz w:val="24"/>
        </w:rPr>
        <w:t xml:space="preserve"> </w:t>
      </w:r>
      <w:r w:rsidRPr="00D42E67">
        <w:rPr>
          <w:rFonts w:ascii="Times New Roman" w:eastAsia="Times New Roman" w:hAnsi="Times New Roman"/>
          <w:sz w:val="24"/>
          <w:rtl/>
        </w:rPr>
        <w:t>ذرت، سویا، و سایر خوراک دام که وابستگی وارداتی به آن‌ها بالاست</w:t>
      </w:r>
      <w:r w:rsidRPr="00D42E67">
        <w:rPr>
          <w:rFonts w:ascii="Times New Roman" w:eastAsia="Times New Roman" w:hAnsi="Times New Roman"/>
          <w:sz w:val="24"/>
        </w:rPr>
        <w:t>.</w:t>
      </w:r>
    </w:p>
    <w:p w:rsidR="00554DB6" w:rsidRPr="00D42E67" w:rsidRDefault="00554DB6" w:rsidP="00BD0D11">
      <w:pPr>
        <w:numPr>
          <w:ilvl w:val="1"/>
          <w:numId w:val="39"/>
        </w:numPr>
        <w:bidi/>
        <w:spacing w:before="100" w:beforeAutospacing="1" w:after="100" w:afterAutospacing="1" w:line="276" w:lineRule="auto"/>
        <w:jc w:val="both"/>
        <w:rPr>
          <w:rFonts w:ascii="Times New Roman" w:eastAsia="Times New Roman" w:hAnsi="Times New Roman"/>
          <w:sz w:val="24"/>
        </w:rPr>
      </w:pPr>
      <w:r w:rsidRPr="00D42E67">
        <w:rPr>
          <w:rFonts w:ascii="Times New Roman" w:eastAsia="Times New Roman" w:hAnsi="Times New Roman"/>
          <w:bCs/>
          <w:sz w:val="24"/>
          <w:rtl/>
        </w:rPr>
        <w:t>مواد اولیه خاص صنعتی</w:t>
      </w:r>
      <w:r w:rsidR="0034793D" w:rsidRPr="00D42E67">
        <w:rPr>
          <w:rFonts w:ascii="Times New Roman" w:eastAsia="Times New Roman" w:hAnsi="Times New Roman"/>
          <w:bCs/>
          <w:sz w:val="24"/>
          <w:rtl/>
        </w:rPr>
        <w:t>:</w:t>
      </w:r>
      <w:r w:rsidRPr="00D42E67">
        <w:rPr>
          <w:rFonts w:ascii="Times New Roman" w:eastAsia="Times New Roman" w:hAnsi="Times New Roman"/>
          <w:sz w:val="24"/>
        </w:rPr>
        <w:t xml:space="preserve"> </w:t>
      </w:r>
      <w:r w:rsidRPr="00D42E67">
        <w:rPr>
          <w:rFonts w:ascii="Times New Roman" w:eastAsia="Times New Roman" w:hAnsi="Times New Roman"/>
          <w:sz w:val="24"/>
          <w:rtl/>
        </w:rPr>
        <w:t>قطعات یدکی حساس، مواد شیمیایی خاص که در داخل تولید نمی‌شوند</w:t>
      </w:r>
      <w:r w:rsidRPr="00D42E67">
        <w:rPr>
          <w:rFonts w:ascii="Times New Roman" w:eastAsia="Times New Roman" w:hAnsi="Times New Roman"/>
          <w:sz w:val="24"/>
        </w:rPr>
        <w:t>.</w:t>
      </w:r>
    </w:p>
    <w:p w:rsidR="00554DB6" w:rsidRPr="00D42E67" w:rsidRDefault="00554DB6" w:rsidP="00BD0D11">
      <w:pPr>
        <w:numPr>
          <w:ilvl w:val="1"/>
          <w:numId w:val="39"/>
        </w:numPr>
        <w:bidi/>
        <w:spacing w:before="100" w:beforeAutospacing="1" w:after="100" w:afterAutospacing="1" w:line="276" w:lineRule="auto"/>
        <w:jc w:val="both"/>
        <w:rPr>
          <w:rFonts w:ascii="Times New Roman" w:eastAsia="Times New Roman" w:hAnsi="Times New Roman"/>
          <w:sz w:val="24"/>
        </w:rPr>
      </w:pPr>
      <w:r w:rsidRPr="00D42E67">
        <w:rPr>
          <w:rFonts w:ascii="Times New Roman" w:eastAsia="Times New Roman" w:hAnsi="Times New Roman"/>
          <w:bCs/>
          <w:sz w:val="24"/>
          <w:rtl/>
        </w:rPr>
        <w:t>محصولات کشاورزی فسادپذیر</w:t>
      </w:r>
      <w:r w:rsidR="0034793D" w:rsidRPr="00D42E67">
        <w:rPr>
          <w:rFonts w:ascii="Times New Roman" w:eastAsia="Times New Roman" w:hAnsi="Times New Roman"/>
          <w:bCs/>
          <w:sz w:val="24"/>
          <w:rtl/>
        </w:rPr>
        <w:t>:</w:t>
      </w:r>
      <w:r w:rsidRPr="00D42E67">
        <w:rPr>
          <w:rFonts w:ascii="Times New Roman" w:eastAsia="Times New Roman" w:hAnsi="Times New Roman"/>
          <w:sz w:val="24"/>
        </w:rPr>
        <w:t xml:space="preserve"> </w:t>
      </w:r>
      <w:r w:rsidRPr="00D42E67">
        <w:rPr>
          <w:rFonts w:ascii="Times New Roman" w:eastAsia="Times New Roman" w:hAnsi="Times New Roman"/>
          <w:sz w:val="24"/>
          <w:rtl/>
        </w:rPr>
        <w:t>میوه‌ها و سبزیجات تازه که نیاز به حمل و نقل سریع‌تر دارند</w:t>
      </w:r>
      <w:r w:rsidRPr="00D42E67">
        <w:rPr>
          <w:rFonts w:ascii="Times New Roman" w:eastAsia="Times New Roman" w:hAnsi="Times New Roman"/>
          <w:sz w:val="24"/>
        </w:rPr>
        <w:t>.</w:t>
      </w:r>
    </w:p>
    <w:p w:rsidR="00554DB6" w:rsidRPr="00D42E67" w:rsidRDefault="00554DB6" w:rsidP="00BD0D11">
      <w:pPr>
        <w:numPr>
          <w:ilvl w:val="0"/>
          <w:numId w:val="39"/>
        </w:numPr>
        <w:bidi/>
        <w:spacing w:before="100" w:beforeAutospacing="1" w:after="100" w:afterAutospacing="1" w:line="276" w:lineRule="auto"/>
        <w:jc w:val="both"/>
        <w:rPr>
          <w:rFonts w:ascii="Times New Roman" w:eastAsia="Times New Roman" w:hAnsi="Times New Roman"/>
          <w:sz w:val="24"/>
        </w:rPr>
      </w:pPr>
      <w:r w:rsidRPr="00D42E67">
        <w:rPr>
          <w:rFonts w:ascii="Times New Roman" w:eastAsia="Times New Roman" w:hAnsi="Times New Roman"/>
          <w:bCs/>
          <w:sz w:val="24"/>
          <w:rtl/>
        </w:rPr>
        <w:t>ترانزیت کالاهای با ارزش افزوده بالا و کم‌حجم</w:t>
      </w:r>
      <w:r w:rsidR="0034793D" w:rsidRPr="00D42E67">
        <w:rPr>
          <w:rFonts w:ascii="Times New Roman" w:eastAsia="Times New Roman" w:hAnsi="Times New Roman"/>
          <w:bCs/>
          <w:sz w:val="24"/>
          <w:rtl/>
        </w:rPr>
        <w:t>:</w:t>
      </w:r>
      <w:r w:rsidRPr="00D42E67">
        <w:rPr>
          <w:rFonts w:ascii="Times New Roman" w:eastAsia="Times New Roman" w:hAnsi="Times New Roman"/>
          <w:sz w:val="24"/>
        </w:rPr>
        <w:t xml:space="preserve"> </w:t>
      </w:r>
      <w:r w:rsidRPr="00D42E67">
        <w:rPr>
          <w:rFonts w:ascii="Times New Roman" w:eastAsia="Times New Roman" w:hAnsi="Times New Roman"/>
          <w:sz w:val="24"/>
          <w:rtl/>
        </w:rPr>
        <w:t>برای کالاهایی که هزینه حمل و نقل بخش کوچکی از ارزش کل آن‌ها را تشکیل می‌دهد (مانند برخی قطعات الکترونیکی، داروهای تخصصی</w:t>
      </w:r>
      <w:r w:rsidR="0034793D" w:rsidRPr="00D42E67">
        <w:rPr>
          <w:rFonts w:ascii="Times New Roman" w:eastAsia="Times New Roman" w:hAnsi="Times New Roman"/>
          <w:sz w:val="24"/>
          <w:rtl/>
        </w:rPr>
        <w:t>)</w:t>
      </w:r>
      <w:r w:rsidRPr="00D42E67">
        <w:rPr>
          <w:rFonts w:ascii="Times New Roman" w:eastAsia="Times New Roman" w:hAnsi="Times New Roman"/>
          <w:sz w:val="24"/>
          <w:rtl/>
        </w:rPr>
        <w:t>، استفاده از مسیر ترانزیتی ترکیه می‌تواند توجیه‌پذیر باشد، حتی اگر کمی گران‌تر از حمل مستقیم باشد</w:t>
      </w:r>
      <w:r w:rsidRPr="00D42E67">
        <w:rPr>
          <w:rFonts w:ascii="Times New Roman" w:eastAsia="Times New Roman" w:hAnsi="Times New Roman"/>
          <w:sz w:val="24"/>
        </w:rPr>
        <w:t>.</w:t>
      </w:r>
    </w:p>
    <w:p w:rsidR="00554DB6" w:rsidRPr="00D42E67" w:rsidRDefault="00554DB6" w:rsidP="00BD0D11">
      <w:pPr>
        <w:numPr>
          <w:ilvl w:val="0"/>
          <w:numId w:val="39"/>
        </w:numPr>
        <w:bidi/>
        <w:spacing w:before="100" w:beforeAutospacing="1" w:after="100" w:afterAutospacing="1" w:line="276" w:lineRule="auto"/>
        <w:jc w:val="both"/>
        <w:rPr>
          <w:rFonts w:ascii="Times New Roman" w:eastAsia="Times New Roman" w:hAnsi="Times New Roman"/>
          <w:sz w:val="24"/>
        </w:rPr>
      </w:pPr>
      <w:r w:rsidRPr="00D42E67">
        <w:rPr>
          <w:rFonts w:ascii="Times New Roman" w:eastAsia="Times New Roman" w:hAnsi="Times New Roman"/>
          <w:bCs/>
          <w:sz w:val="24"/>
          <w:rtl/>
        </w:rPr>
        <w:t>بیمه و مدیریت ریسک در زنجیره تأمین ترانزیتی</w:t>
      </w:r>
      <w:r w:rsidR="0034793D" w:rsidRPr="00D42E67">
        <w:rPr>
          <w:rFonts w:ascii="Times New Roman" w:eastAsia="Times New Roman" w:hAnsi="Times New Roman"/>
          <w:bCs/>
          <w:sz w:val="24"/>
          <w:rtl/>
        </w:rPr>
        <w:t>:</w:t>
      </w:r>
      <w:r w:rsidRPr="00D42E67">
        <w:rPr>
          <w:rFonts w:ascii="Times New Roman" w:eastAsia="Times New Roman" w:hAnsi="Times New Roman"/>
          <w:sz w:val="24"/>
        </w:rPr>
        <w:t xml:space="preserve"> </w:t>
      </w:r>
      <w:r w:rsidRPr="00D42E67">
        <w:rPr>
          <w:rFonts w:ascii="Times New Roman" w:eastAsia="Times New Roman" w:hAnsi="Times New Roman"/>
          <w:sz w:val="24"/>
          <w:rtl/>
        </w:rPr>
        <w:t>ایران می‌بایست با همکاری شرکت‌های لجستیکی ترکیه‌ای و شرکت‌های بیمه بین‌المللی، سازوکارهای مناسبی برای بیمه محموله‌های ترانزیتی و مدیریت ریسک‌های احتمالی (مانند تأخیر، آسیب دیدگی، سرقت یا مصادره کالا</w:t>
      </w:r>
      <w:r w:rsidR="0034793D" w:rsidRPr="00D42E67">
        <w:rPr>
          <w:rFonts w:ascii="Times New Roman" w:eastAsia="Times New Roman" w:hAnsi="Times New Roman"/>
          <w:sz w:val="24"/>
          <w:rtl/>
        </w:rPr>
        <w:t>)</w:t>
      </w:r>
      <w:r w:rsidRPr="00D42E67">
        <w:rPr>
          <w:rFonts w:ascii="Times New Roman" w:eastAsia="Times New Roman" w:hAnsi="Times New Roman"/>
          <w:sz w:val="24"/>
          <w:rtl/>
        </w:rPr>
        <w:t xml:space="preserve"> طراحی کند</w:t>
      </w:r>
      <w:r w:rsidRPr="00D42E67">
        <w:rPr>
          <w:rFonts w:ascii="Times New Roman" w:eastAsia="Times New Roman" w:hAnsi="Times New Roman"/>
          <w:sz w:val="24"/>
        </w:rPr>
        <w:t>.</w:t>
      </w:r>
    </w:p>
    <w:p w:rsidR="0034793D" w:rsidRPr="00D42E67" w:rsidRDefault="00554DB6" w:rsidP="00BD0D11">
      <w:pPr>
        <w:bidi/>
        <w:spacing w:before="100" w:beforeAutospacing="1" w:after="100" w:afterAutospacing="1" w:line="276" w:lineRule="auto"/>
        <w:jc w:val="both"/>
        <w:rPr>
          <w:rFonts w:ascii="Times New Roman" w:eastAsia="Times New Roman" w:hAnsi="Times New Roman"/>
          <w:bCs/>
          <w:sz w:val="24"/>
          <w:rtl/>
        </w:rPr>
      </w:pPr>
      <w:r w:rsidRPr="00D42E67">
        <w:rPr>
          <w:rFonts w:ascii="Times New Roman" w:eastAsia="Times New Roman" w:hAnsi="Times New Roman"/>
          <w:bCs/>
          <w:sz w:val="24"/>
          <w:rtl/>
        </w:rPr>
        <w:t xml:space="preserve">نتیجه‌گیری </w:t>
      </w:r>
    </w:p>
    <w:p w:rsidR="004E2571" w:rsidRPr="00D42E67" w:rsidRDefault="004E2571" w:rsidP="004E2571">
      <w:pPr>
        <w:pStyle w:val="ng-star-inserted"/>
        <w:bidi/>
        <w:spacing w:line="276" w:lineRule="auto"/>
        <w:jc w:val="both"/>
      </w:pPr>
      <w:r w:rsidRPr="00D42E67">
        <w:rPr>
          <w:rStyle w:val="ng-star-inserted1"/>
          <w:rFonts w:cs="B Zar"/>
          <w:szCs w:val="28"/>
          <w:rtl/>
        </w:rPr>
        <w:t>ترکیه با دارا بودن ظرفیت‌های متنوع تولیدی و صادراتی در حوزه‌های کشاورزی، صنایع غذایی، داروسازی، خودروسازی و همچنین زیرساخت‌های لجستیکی پیشرفته شامل بنادر، شبکه حمل و نقل زمینی و ریلی و مراکز لجستیکی مدرن، به عنوان یک شریک استراتژیک و هاب ترانزیتی با پتانسیل بالا برای ایران مطرح است. این توانمندی‌ها، به ویژه در شرایط بحران و تحریم، امکان تأمین نیازهای ایران در بخش‌های مختلف و تسهیل تجارت و ترانزیت کالا را فراهم می‌آورد. برای بهره‌برداری موثر از این پتانسیل، ایران باید با رویکردی فعال، دیپلماتیک و با همکاری شرکت‌های لجستیکی ترکیه‌ای، ریسک‌های موجود را مدیریت کرده و امنیت غذایی، دارویی و صنعتی خود را تضمین نماید</w:t>
      </w:r>
      <w:r w:rsidRPr="00D42E67">
        <w:rPr>
          <w:rStyle w:val="ng-star-inserted1"/>
        </w:rPr>
        <w:t>.</w:t>
      </w:r>
    </w:p>
    <w:sectPr w:rsidR="004E2571" w:rsidRPr="00D42E67" w:rsidSect="00D42E67">
      <w:footerReference w:type="default" r:id="rId8"/>
      <w:pgSz w:w="12240" w:h="15840"/>
      <w:pgMar w:top="1440" w:right="1440" w:bottom="1440" w:left="1440" w:header="720" w:footer="720" w:gutter="0"/>
      <w:pgBorders w:offsetFrom="page">
        <w:top w:val="double" w:sz="4" w:space="24" w:color="44546A" w:themeColor="text2"/>
        <w:left w:val="double" w:sz="4" w:space="24" w:color="44546A" w:themeColor="text2"/>
        <w:bottom w:val="double" w:sz="4" w:space="24" w:color="44546A" w:themeColor="text2"/>
        <w:right w:val="double" w:sz="4" w:space="24" w:color="44546A" w:themeColor="text2"/>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62AE" w:rsidRDefault="004162AE" w:rsidP="00BD0D11">
      <w:pPr>
        <w:spacing w:after="0" w:line="240" w:lineRule="auto"/>
      </w:pPr>
      <w:r>
        <w:separator/>
      </w:r>
    </w:p>
  </w:endnote>
  <w:endnote w:type="continuationSeparator" w:id="0">
    <w:p w:rsidR="004162AE" w:rsidRDefault="004162AE" w:rsidP="00BD0D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 Zar">
    <w:panose1 w:val="00000400000000000000"/>
    <w:charset w:val="B2"/>
    <w:family w:val="auto"/>
    <w:pitch w:val="variable"/>
    <w:sig w:usb0="00002001" w:usb1="80000000" w:usb2="00000008" w:usb3="00000000" w:csb0="00000040" w:csb1="00000000"/>
  </w:font>
  <w:font w:name="B Jadid">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9305454"/>
      <w:docPartObj>
        <w:docPartGallery w:val="Page Numbers (Bottom of Page)"/>
        <w:docPartUnique/>
      </w:docPartObj>
    </w:sdtPr>
    <w:sdtEndPr>
      <w:rPr>
        <w:noProof/>
      </w:rPr>
    </w:sdtEndPr>
    <w:sdtContent>
      <w:p w:rsidR="00BD0D11" w:rsidRDefault="00BD0D11">
        <w:pPr>
          <w:pStyle w:val="Footer"/>
          <w:jc w:val="center"/>
        </w:pPr>
        <w:r>
          <w:fldChar w:fldCharType="begin"/>
        </w:r>
        <w:r>
          <w:instrText xml:space="preserve"> PAGE   \* MERGEFORMAT </w:instrText>
        </w:r>
        <w:r>
          <w:fldChar w:fldCharType="separate"/>
        </w:r>
        <w:r w:rsidR="00D42E67">
          <w:rPr>
            <w:noProof/>
          </w:rPr>
          <w:t>16</w:t>
        </w:r>
        <w:r>
          <w:rPr>
            <w:noProof/>
          </w:rPr>
          <w:fldChar w:fldCharType="end"/>
        </w:r>
      </w:p>
    </w:sdtContent>
  </w:sdt>
  <w:p w:rsidR="00BD0D11" w:rsidRDefault="00BD0D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62AE" w:rsidRDefault="004162AE" w:rsidP="00BD0D11">
      <w:pPr>
        <w:spacing w:after="0" w:line="240" w:lineRule="auto"/>
      </w:pPr>
      <w:r>
        <w:separator/>
      </w:r>
    </w:p>
  </w:footnote>
  <w:footnote w:type="continuationSeparator" w:id="0">
    <w:p w:rsidR="004162AE" w:rsidRDefault="004162AE" w:rsidP="00BD0D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6489E"/>
    <w:multiLevelType w:val="multilevel"/>
    <w:tmpl w:val="42DEA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E54D01"/>
    <w:multiLevelType w:val="multilevel"/>
    <w:tmpl w:val="EE968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400195"/>
    <w:multiLevelType w:val="multilevel"/>
    <w:tmpl w:val="4296C424"/>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853F20"/>
    <w:multiLevelType w:val="multilevel"/>
    <w:tmpl w:val="DD50D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873ECF"/>
    <w:multiLevelType w:val="multilevel"/>
    <w:tmpl w:val="B7FA6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3A0A19"/>
    <w:multiLevelType w:val="multilevel"/>
    <w:tmpl w:val="14BE0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625ED9"/>
    <w:multiLevelType w:val="multilevel"/>
    <w:tmpl w:val="4296C424"/>
    <w:lvl w:ilvl="0">
      <w:start w:val="1"/>
      <w:numFmt w:val="decimal"/>
      <w:lvlText w:val="%1."/>
      <w:lvlJc w:val="left"/>
      <w:pPr>
        <w:tabs>
          <w:tab w:val="num" w:pos="360"/>
        </w:tabs>
        <w:ind w:left="360" w:hanging="360"/>
      </w:pPr>
      <w:rPr>
        <w:rFonts w:hint="default"/>
        <w:sz w:val="20"/>
      </w:rPr>
    </w:lvl>
    <w:lvl w:ilvl="1">
      <w:start w:val="1"/>
      <w:numFmt w:val="decimal"/>
      <w:lvlText w:val="%2."/>
      <w:lvlJc w:val="left"/>
      <w:pPr>
        <w:ind w:left="1080" w:hanging="360"/>
      </w:pPr>
      <w:rPr>
        <w:rFonts w:hint="default"/>
        <w:b/>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nsid w:val="2EC735A1"/>
    <w:multiLevelType w:val="multilevel"/>
    <w:tmpl w:val="4672F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F080256"/>
    <w:multiLevelType w:val="multilevel"/>
    <w:tmpl w:val="A2D43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7754E2B"/>
    <w:multiLevelType w:val="multilevel"/>
    <w:tmpl w:val="30E8B0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9DA2621"/>
    <w:multiLevelType w:val="multilevel"/>
    <w:tmpl w:val="F9605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A2D083D"/>
    <w:multiLevelType w:val="multilevel"/>
    <w:tmpl w:val="5F328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B0A4144"/>
    <w:multiLevelType w:val="multilevel"/>
    <w:tmpl w:val="145EA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B2A7BF8"/>
    <w:multiLevelType w:val="multilevel"/>
    <w:tmpl w:val="5414E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CD20E70"/>
    <w:multiLevelType w:val="multilevel"/>
    <w:tmpl w:val="0D048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0F946AC"/>
    <w:multiLevelType w:val="multilevel"/>
    <w:tmpl w:val="0C3A66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1243EE3"/>
    <w:multiLevelType w:val="multilevel"/>
    <w:tmpl w:val="9AEA7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3F315CE"/>
    <w:multiLevelType w:val="multilevel"/>
    <w:tmpl w:val="601A3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6BA04AC"/>
    <w:multiLevelType w:val="multilevel"/>
    <w:tmpl w:val="F716C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6CA7B72"/>
    <w:multiLevelType w:val="multilevel"/>
    <w:tmpl w:val="3BA0D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9F15C57"/>
    <w:multiLevelType w:val="multilevel"/>
    <w:tmpl w:val="9D8C9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F790891"/>
    <w:multiLevelType w:val="multilevel"/>
    <w:tmpl w:val="8D822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18D45BD"/>
    <w:multiLevelType w:val="multilevel"/>
    <w:tmpl w:val="49B4D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7F92E97"/>
    <w:multiLevelType w:val="hybridMultilevel"/>
    <w:tmpl w:val="AD3A0E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AD72C40"/>
    <w:multiLevelType w:val="multilevel"/>
    <w:tmpl w:val="997CA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F451927"/>
    <w:multiLevelType w:val="multilevel"/>
    <w:tmpl w:val="3FDEBC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4432F69"/>
    <w:multiLevelType w:val="multilevel"/>
    <w:tmpl w:val="02248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45016ED"/>
    <w:multiLevelType w:val="multilevel"/>
    <w:tmpl w:val="4DF63D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53E4AEE"/>
    <w:multiLevelType w:val="multilevel"/>
    <w:tmpl w:val="9E8AA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706112A"/>
    <w:multiLevelType w:val="multilevel"/>
    <w:tmpl w:val="78B2E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9E125A1"/>
    <w:multiLevelType w:val="multilevel"/>
    <w:tmpl w:val="9CDC1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B601867"/>
    <w:multiLevelType w:val="multilevel"/>
    <w:tmpl w:val="D1646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DCF7BAD"/>
    <w:multiLevelType w:val="multilevel"/>
    <w:tmpl w:val="DFC64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EAB540D"/>
    <w:multiLevelType w:val="multilevel"/>
    <w:tmpl w:val="584009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0401213"/>
    <w:multiLevelType w:val="multilevel"/>
    <w:tmpl w:val="35DA3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2B15224"/>
    <w:multiLevelType w:val="hybridMultilevel"/>
    <w:tmpl w:val="B4443B88"/>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6">
    <w:nsid w:val="730143AE"/>
    <w:multiLevelType w:val="multilevel"/>
    <w:tmpl w:val="3F900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3A25C09"/>
    <w:multiLevelType w:val="multilevel"/>
    <w:tmpl w:val="1F56AF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4A10BD3"/>
    <w:multiLevelType w:val="multilevel"/>
    <w:tmpl w:val="B5864C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CB90B3B"/>
    <w:multiLevelType w:val="multilevel"/>
    <w:tmpl w:val="1B4A6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DD3661E"/>
    <w:multiLevelType w:val="multilevel"/>
    <w:tmpl w:val="BA667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F9959F0"/>
    <w:multiLevelType w:val="multilevel"/>
    <w:tmpl w:val="49A6E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21"/>
  </w:num>
  <w:num w:numId="3">
    <w:abstractNumId w:val="17"/>
  </w:num>
  <w:num w:numId="4">
    <w:abstractNumId w:val="34"/>
  </w:num>
  <w:num w:numId="5">
    <w:abstractNumId w:val="26"/>
  </w:num>
  <w:num w:numId="6">
    <w:abstractNumId w:val="5"/>
  </w:num>
  <w:num w:numId="7">
    <w:abstractNumId w:val="3"/>
  </w:num>
  <w:num w:numId="8">
    <w:abstractNumId w:val="36"/>
  </w:num>
  <w:num w:numId="9">
    <w:abstractNumId w:val="12"/>
  </w:num>
  <w:num w:numId="10">
    <w:abstractNumId w:val="18"/>
  </w:num>
  <w:num w:numId="11">
    <w:abstractNumId w:val="41"/>
  </w:num>
  <w:num w:numId="12">
    <w:abstractNumId w:val="20"/>
  </w:num>
  <w:num w:numId="13">
    <w:abstractNumId w:val="32"/>
  </w:num>
  <w:num w:numId="14">
    <w:abstractNumId w:val="0"/>
  </w:num>
  <w:num w:numId="15">
    <w:abstractNumId w:val="14"/>
  </w:num>
  <w:num w:numId="16">
    <w:abstractNumId w:val="11"/>
  </w:num>
  <w:num w:numId="17">
    <w:abstractNumId w:val="30"/>
  </w:num>
  <w:num w:numId="18">
    <w:abstractNumId w:val="28"/>
  </w:num>
  <w:num w:numId="19">
    <w:abstractNumId w:val="8"/>
  </w:num>
  <w:num w:numId="20">
    <w:abstractNumId w:val="1"/>
  </w:num>
  <w:num w:numId="21">
    <w:abstractNumId w:val="29"/>
  </w:num>
  <w:num w:numId="22">
    <w:abstractNumId w:val="39"/>
  </w:num>
  <w:num w:numId="23">
    <w:abstractNumId w:val="16"/>
  </w:num>
  <w:num w:numId="24">
    <w:abstractNumId w:val="25"/>
  </w:num>
  <w:num w:numId="25">
    <w:abstractNumId w:val="19"/>
  </w:num>
  <w:num w:numId="26">
    <w:abstractNumId w:val="2"/>
  </w:num>
  <w:num w:numId="27">
    <w:abstractNumId w:val="7"/>
  </w:num>
  <w:num w:numId="28">
    <w:abstractNumId w:val="27"/>
  </w:num>
  <w:num w:numId="29">
    <w:abstractNumId w:val="33"/>
  </w:num>
  <w:num w:numId="30">
    <w:abstractNumId w:val="38"/>
  </w:num>
  <w:num w:numId="31">
    <w:abstractNumId w:val="37"/>
  </w:num>
  <w:num w:numId="32">
    <w:abstractNumId w:val="4"/>
  </w:num>
  <w:num w:numId="33">
    <w:abstractNumId w:val="22"/>
  </w:num>
  <w:num w:numId="34">
    <w:abstractNumId w:val="15"/>
  </w:num>
  <w:num w:numId="35">
    <w:abstractNumId w:val="24"/>
  </w:num>
  <w:num w:numId="36">
    <w:abstractNumId w:val="10"/>
  </w:num>
  <w:num w:numId="37">
    <w:abstractNumId w:val="31"/>
  </w:num>
  <w:num w:numId="38">
    <w:abstractNumId w:val="40"/>
  </w:num>
  <w:num w:numId="39">
    <w:abstractNumId w:val="9"/>
  </w:num>
  <w:num w:numId="40">
    <w:abstractNumId w:val="23"/>
  </w:num>
  <w:num w:numId="41">
    <w:abstractNumId w:val="35"/>
  </w:num>
  <w:num w:numId="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1E9"/>
    <w:rsid w:val="001B2C63"/>
    <w:rsid w:val="001F33FA"/>
    <w:rsid w:val="0034793D"/>
    <w:rsid w:val="004162AE"/>
    <w:rsid w:val="004E2571"/>
    <w:rsid w:val="00554DB6"/>
    <w:rsid w:val="007B3D80"/>
    <w:rsid w:val="008021E9"/>
    <w:rsid w:val="0088618E"/>
    <w:rsid w:val="00A46416"/>
    <w:rsid w:val="00BD0D11"/>
    <w:rsid w:val="00D42E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3F5FC8-7F56-4EF4-9409-4A47422FC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B Zar"/>
        <w:sz w:val="22"/>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8021E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021E9"/>
    <w:rPr>
      <w:rFonts w:ascii="Times New Roman" w:eastAsia="Times New Roman" w:hAnsi="Times New Roman" w:cs="Times New Roman"/>
      <w:b/>
      <w:bCs/>
      <w:sz w:val="27"/>
      <w:szCs w:val="27"/>
    </w:rPr>
  </w:style>
  <w:style w:type="paragraph" w:customStyle="1" w:styleId="ng-star-inserted">
    <w:name w:val="ng-star-inserted"/>
    <w:basedOn w:val="Normal"/>
    <w:rsid w:val="008021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g-star-inserted1">
    <w:name w:val="ng-star-inserted1"/>
    <w:basedOn w:val="DefaultParagraphFont"/>
    <w:rsid w:val="008021E9"/>
  </w:style>
  <w:style w:type="paragraph" w:styleId="ListParagraph">
    <w:name w:val="List Paragraph"/>
    <w:basedOn w:val="Normal"/>
    <w:uiPriority w:val="34"/>
    <w:qFormat/>
    <w:rsid w:val="00BD0D11"/>
    <w:pPr>
      <w:ind w:left="720"/>
      <w:contextualSpacing/>
    </w:pPr>
  </w:style>
  <w:style w:type="paragraph" w:styleId="Header">
    <w:name w:val="header"/>
    <w:basedOn w:val="Normal"/>
    <w:link w:val="HeaderChar"/>
    <w:uiPriority w:val="99"/>
    <w:unhideWhenUsed/>
    <w:rsid w:val="00BD0D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0D11"/>
  </w:style>
  <w:style w:type="paragraph" w:styleId="Footer">
    <w:name w:val="footer"/>
    <w:basedOn w:val="Normal"/>
    <w:link w:val="FooterChar"/>
    <w:uiPriority w:val="99"/>
    <w:unhideWhenUsed/>
    <w:rsid w:val="00BD0D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0D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213340">
      <w:bodyDiv w:val="1"/>
      <w:marLeft w:val="0"/>
      <w:marRight w:val="0"/>
      <w:marTop w:val="0"/>
      <w:marBottom w:val="0"/>
      <w:divBdr>
        <w:top w:val="none" w:sz="0" w:space="0" w:color="auto"/>
        <w:left w:val="none" w:sz="0" w:space="0" w:color="auto"/>
        <w:bottom w:val="none" w:sz="0" w:space="0" w:color="auto"/>
        <w:right w:val="none" w:sz="0" w:space="0" w:color="auto"/>
      </w:divBdr>
    </w:div>
    <w:div w:id="527063345">
      <w:bodyDiv w:val="1"/>
      <w:marLeft w:val="0"/>
      <w:marRight w:val="0"/>
      <w:marTop w:val="0"/>
      <w:marBottom w:val="0"/>
      <w:divBdr>
        <w:top w:val="none" w:sz="0" w:space="0" w:color="auto"/>
        <w:left w:val="none" w:sz="0" w:space="0" w:color="auto"/>
        <w:bottom w:val="none" w:sz="0" w:space="0" w:color="auto"/>
        <w:right w:val="none" w:sz="0" w:space="0" w:color="auto"/>
      </w:divBdr>
    </w:div>
    <w:div w:id="647630935">
      <w:bodyDiv w:val="1"/>
      <w:marLeft w:val="0"/>
      <w:marRight w:val="0"/>
      <w:marTop w:val="0"/>
      <w:marBottom w:val="0"/>
      <w:divBdr>
        <w:top w:val="none" w:sz="0" w:space="0" w:color="auto"/>
        <w:left w:val="none" w:sz="0" w:space="0" w:color="auto"/>
        <w:bottom w:val="none" w:sz="0" w:space="0" w:color="auto"/>
        <w:right w:val="none" w:sz="0" w:space="0" w:color="auto"/>
      </w:divBdr>
    </w:div>
    <w:div w:id="856968121">
      <w:bodyDiv w:val="1"/>
      <w:marLeft w:val="0"/>
      <w:marRight w:val="0"/>
      <w:marTop w:val="0"/>
      <w:marBottom w:val="0"/>
      <w:divBdr>
        <w:top w:val="none" w:sz="0" w:space="0" w:color="auto"/>
        <w:left w:val="none" w:sz="0" w:space="0" w:color="auto"/>
        <w:bottom w:val="none" w:sz="0" w:space="0" w:color="auto"/>
        <w:right w:val="none" w:sz="0" w:space="0" w:color="auto"/>
      </w:divBdr>
    </w:div>
    <w:div w:id="1110053677">
      <w:bodyDiv w:val="1"/>
      <w:marLeft w:val="0"/>
      <w:marRight w:val="0"/>
      <w:marTop w:val="0"/>
      <w:marBottom w:val="0"/>
      <w:divBdr>
        <w:top w:val="none" w:sz="0" w:space="0" w:color="auto"/>
        <w:left w:val="none" w:sz="0" w:space="0" w:color="auto"/>
        <w:bottom w:val="none" w:sz="0" w:space="0" w:color="auto"/>
        <w:right w:val="none" w:sz="0" w:space="0" w:color="auto"/>
      </w:divBdr>
    </w:div>
    <w:div w:id="1129471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AF552B-6966-41FB-B6E1-8F0F958A6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16</Pages>
  <Words>3992</Words>
  <Characters>22759</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taghi Rezaian</dc:creator>
  <cp:keywords/>
  <dc:description/>
  <cp:lastModifiedBy>Mohammad taghi Rezaian</cp:lastModifiedBy>
  <cp:revision>6</cp:revision>
  <cp:lastPrinted>2025-06-22T12:34:00Z</cp:lastPrinted>
  <dcterms:created xsi:type="dcterms:W3CDTF">2025-06-22T11:02:00Z</dcterms:created>
  <dcterms:modified xsi:type="dcterms:W3CDTF">2025-06-22T12:37:00Z</dcterms:modified>
</cp:coreProperties>
</file>