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882D" w14:textId="5D9F591A" w:rsidR="00A95316" w:rsidRPr="00BB7348" w:rsidRDefault="00EF16D2" w:rsidP="00A95316">
      <w:pPr>
        <w:bidi/>
        <w:spacing w:line="276" w:lineRule="auto"/>
        <w:jc w:val="center"/>
        <w:rPr>
          <w:rFonts w:ascii="Times New Roman" w:hAnsi="Times New Roman" w:cs="B Zar"/>
          <w:szCs w:val="28"/>
          <w:rtl/>
        </w:rPr>
      </w:pPr>
      <w:r>
        <w:rPr>
          <w:rFonts w:ascii="Times New Roman" w:hAnsi="Times New Roman" w:cs="B Zar" w:hint="cs"/>
          <w:szCs w:val="28"/>
          <w:rtl/>
        </w:rPr>
        <w:t>به نام خدا</w:t>
      </w:r>
    </w:p>
    <w:p w14:paraId="1D27281B" w14:textId="77777777" w:rsidR="00A95316" w:rsidRPr="00BB7348" w:rsidRDefault="00A95316" w:rsidP="00A95316">
      <w:pPr>
        <w:bidi/>
        <w:spacing w:line="276" w:lineRule="auto"/>
        <w:jc w:val="center"/>
        <w:rPr>
          <w:rFonts w:ascii="Times New Roman" w:hAnsi="Times New Roman" w:cs="B Zar"/>
          <w:bCs/>
          <w:szCs w:val="28"/>
          <w:rtl/>
        </w:rPr>
      </w:pPr>
    </w:p>
    <w:p w14:paraId="13C46B0D" w14:textId="1894F704" w:rsidR="00A95316" w:rsidRPr="00BB7348" w:rsidRDefault="00A95316" w:rsidP="00A95316">
      <w:pPr>
        <w:bidi/>
        <w:spacing w:line="276" w:lineRule="auto"/>
        <w:jc w:val="center"/>
        <w:rPr>
          <w:rFonts w:ascii="Times New Roman" w:hAnsi="Times New Roman" w:cs="B Zar"/>
          <w:bCs/>
          <w:szCs w:val="28"/>
          <w:rtl/>
        </w:rPr>
      </w:pPr>
      <w:r w:rsidRPr="00A95316">
        <w:rPr>
          <w:rFonts w:ascii="Times New Roman" w:hAnsi="Times New Roman" w:cs="B Zar"/>
          <w:bCs/>
          <w:szCs w:val="28"/>
          <w:rtl/>
        </w:rPr>
        <w:t xml:space="preserve">چشم‌انداز صادراتی ترکیه در سال </w:t>
      </w:r>
      <w:r w:rsidRPr="00A95316">
        <w:rPr>
          <w:rFonts w:ascii="Times New Roman" w:hAnsi="Times New Roman" w:cs="B Zar"/>
          <w:bCs/>
          <w:szCs w:val="28"/>
          <w:rtl/>
          <w:lang w:bidi="fa-IR"/>
        </w:rPr>
        <w:t>۲۰۲۶</w:t>
      </w:r>
      <w:r w:rsidR="00400EB7" w:rsidRPr="00BB7348">
        <w:rPr>
          <w:rFonts w:ascii="Times New Roman" w:hAnsi="Times New Roman" w:cs="B Zar"/>
          <w:bCs/>
          <w:szCs w:val="28"/>
          <w:rtl/>
          <w:lang w:bidi="fa-IR"/>
        </w:rPr>
        <w:t>:</w:t>
      </w:r>
      <w:r w:rsidRPr="00A95316">
        <w:rPr>
          <w:rFonts w:ascii="Times New Roman" w:hAnsi="Times New Roman" w:cs="B Zar"/>
          <w:bCs/>
          <w:szCs w:val="28"/>
          <w:rtl/>
          <w:lang w:bidi="fa-IR"/>
        </w:rPr>
        <w:t xml:space="preserve"> </w:t>
      </w:r>
      <w:r w:rsidRPr="00A95316">
        <w:rPr>
          <w:rFonts w:ascii="Times New Roman" w:hAnsi="Times New Roman" w:cs="B Zar"/>
          <w:bCs/>
          <w:szCs w:val="28"/>
          <w:rtl/>
        </w:rPr>
        <w:t>از استراتژی تهاجمی در بازارهای جهانی</w:t>
      </w:r>
    </w:p>
    <w:p w14:paraId="618197EA" w14:textId="023A5B12" w:rsidR="00A95316" w:rsidRPr="00A95316" w:rsidRDefault="00A95316" w:rsidP="00A95316">
      <w:pPr>
        <w:bidi/>
        <w:spacing w:line="276" w:lineRule="auto"/>
        <w:jc w:val="center"/>
        <w:rPr>
          <w:rFonts w:ascii="Times New Roman" w:hAnsi="Times New Roman" w:cs="B Zar"/>
          <w:bCs/>
          <w:szCs w:val="28"/>
        </w:rPr>
      </w:pPr>
      <w:r w:rsidRPr="00A95316">
        <w:rPr>
          <w:rFonts w:ascii="Times New Roman" w:hAnsi="Times New Roman" w:cs="B Zar"/>
          <w:bCs/>
          <w:szCs w:val="28"/>
          <w:rtl/>
        </w:rPr>
        <w:t xml:space="preserve"> تا رویکرد محتاطانه در قبال ایران</w:t>
      </w:r>
    </w:p>
    <w:p w14:paraId="7CDF748E" w14:textId="77777777" w:rsidR="00A95316" w:rsidRPr="00BB7348" w:rsidRDefault="00A95316" w:rsidP="00A95316">
      <w:pPr>
        <w:bidi/>
        <w:spacing w:line="276" w:lineRule="auto"/>
        <w:rPr>
          <w:rFonts w:ascii="Times New Roman" w:hAnsi="Times New Roman" w:cs="B Zar"/>
          <w:bCs/>
          <w:szCs w:val="28"/>
          <w:rtl/>
        </w:rPr>
      </w:pPr>
    </w:p>
    <w:p w14:paraId="43ADDDF9" w14:textId="714B9D53"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مقدمه</w:t>
      </w:r>
    </w:p>
    <w:p w14:paraId="00297DDD" w14:textId="77777777" w:rsidR="00A95316" w:rsidRPr="00A95316" w:rsidRDefault="00A95316" w:rsidP="00A95316">
      <w:pPr>
        <w:bidi/>
        <w:spacing w:line="276" w:lineRule="auto"/>
        <w:jc w:val="both"/>
        <w:rPr>
          <w:rFonts w:ascii="Times New Roman" w:hAnsi="Times New Roman" w:cs="B Zar"/>
          <w:szCs w:val="28"/>
        </w:rPr>
      </w:pPr>
      <w:r w:rsidRPr="00A95316">
        <w:rPr>
          <w:rFonts w:ascii="Times New Roman" w:hAnsi="Times New Roman" w:cs="B Zar"/>
          <w:szCs w:val="28"/>
          <w:rtl/>
        </w:rPr>
        <w:t xml:space="preserve">اقتصاد ترکیه در آستانه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در نقطه‌ای حساس قرار دارد. از یک سو، مجمع صادرکنندگان ترکیه</w:t>
      </w:r>
      <w:r w:rsidRPr="00A95316">
        <w:rPr>
          <w:rFonts w:ascii="Times New Roman" w:hAnsi="Times New Roman" w:cs="B Zar"/>
          <w:szCs w:val="28"/>
        </w:rPr>
        <w:t xml:space="preserve"> (TİM) </w:t>
      </w:r>
      <w:r w:rsidRPr="00A95316">
        <w:rPr>
          <w:rFonts w:ascii="Times New Roman" w:hAnsi="Times New Roman" w:cs="B Zar"/>
          <w:szCs w:val="28"/>
          <w:rtl/>
        </w:rPr>
        <w:t>به رهبری مصطفی گل‌تپه، با تدوین برنامه‌ای بلندپروازانه و تغییر رویکرد از بازاریابی سنتی به دیپلماسی تجاری مدرن، در پی تثبیت جایگاه برند «ساخت ترکیه» در بازارهای توسعه‌یافته است. از سوی دیگر، چالش‌های ساختاری اقتصاد داخلی نظیر تورم و هزینه‌های تولید، در کنار ریسک‌های ژئوپلیتیکی منطقه‌ای، به‌ویژه در روابط با همسایگان کلیدی مانند ایران، مسیر رسیدن به اهداف صادراتی را ناهموار کرده‌اند. گزارش پیش‌رو، ضمن تشریح دقیق برنامه‌های آتی</w:t>
      </w:r>
      <w:r w:rsidRPr="00A95316">
        <w:rPr>
          <w:rFonts w:ascii="Times New Roman" w:hAnsi="Times New Roman" w:cs="B Zar"/>
          <w:szCs w:val="28"/>
        </w:rPr>
        <w:t xml:space="preserve"> TİM</w:t>
      </w:r>
      <w:r w:rsidRPr="00A95316">
        <w:rPr>
          <w:rFonts w:ascii="Times New Roman" w:hAnsi="Times New Roman" w:cs="B Zar"/>
          <w:szCs w:val="28"/>
          <w:rtl/>
        </w:rPr>
        <w:t>، به واکاوی وضعیت پیچیده روابط تجاری آنکارا-تهران و راهکارهای پیشنهادی برای عبور از این شرایط می‌پردازد</w:t>
      </w:r>
      <w:r w:rsidRPr="00A95316">
        <w:rPr>
          <w:rFonts w:ascii="Times New Roman" w:hAnsi="Times New Roman" w:cs="B Zar"/>
          <w:szCs w:val="28"/>
        </w:rPr>
        <w:t>.</w:t>
      </w:r>
    </w:p>
    <w:p w14:paraId="52CE4A0C" w14:textId="77777777" w:rsidR="00A95316" w:rsidRPr="00A95316" w:rsidRDefault="00EF16D2" w:rsidP="00A95316">
      <w:pPr>
        <w:bidi/>
        <w:spacing w:line="276" w:lineRule="auto"/>
        <w:rPr>
          <w:rFonts w:ascii="Times New Roman" w:hAnsi="Times New Roman" w:cs="B Zar"/>
          <w:szCs w:val="28"/>
        </w:rPr>
      </w:pPr>
      <w:r>
        <w:rPr>
          <w:rFonts w:ascii="Times New Roman" w:hAnsi="Times New Roman" w:cs="B Zar"/>
          <w:szCs w:val="28"/>
        </w:rPr>
        <w:pict w14:anchorId="58F78F8F">
          <v:rect id="_x0000_i1025" style="width:0;height:1.5pt" o:hralign="center" o:hrstd="t" o:hr="t" fillcolor="#a0a0a0" stroked="f"/>
        </w:pict>
      </w:r>
    </w:p>
    <w:p w14:paraId="4EFB8221" w14:textId="7C585C31"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اول</w:t>
      </w:r>
      <w:r w:rsidR="00400EB7" w:rsidRPr="00BB7348">
        <w:rPr>
          <w:rFonts w:ascii="Times New Roman" w:hAnsi="Times New Roman" w:cs="B Zar"/>
          <w:bCs/>
          <w:szCs w:val="28"/>
          <w:rtl/>
        </w:rPr>
        <w:t>:</w:t>
      </w:r>
      <w:r w:rsidRPr="00A95316">
        <w:rPr>
          <w:rFonts w:ascii="Times New Roman" w:hAnsi="Times New Roman" w:cs="B Zar"/>
          <w:bCs/>
          <w:szCs w:val="28"/>
          <w:rtl/>
        </w:rPr>
        <w:t xml:space="preserve"> استراتژی نوین مجمع صادرکنندگان ترکیه؛ عبور از فروشندگی به سوی شراکت راهبردی</w:t>
      </w:r>
    </w:p>
    <w:p w14:paraId="21BC1710" w14:textId="79AA56A4" w:rsidR="00A95316" w:rsidRPr="00A95316" w:rsidRDefault="00A95316" w:rsidP="00A95316">
      <w:pPr>
        <w:bidi/>
        <w:spacing w:line="276" w:lineRule="auto"/>
        <w:jc w:val="both"/>
        <w:rPr>
          <w:rFonts w:ascii="Times New Roman" w:hAnsi="Times New Roman" w:cs="Calibri"/>
          <w:szCs w:val="28"/>
        </w:rPr>
      </w:pPr>
      <w:r w:rsidRPr="00A95316">
        <w:rPr>
          <w:rFonts w:ascii="Times New Roman" w:hAnsi="Times New Roman" w:cs="B Zar"/>
          <w:szCs w:val="28"/>
          <w:rtl/>
        </w:rPr>
        <w:t>آقای مصطفی گل‌تپه، رئیس مجمع صادرکنندگان ترکیه</w:t>
      </w:r>
      <w:r w:rsidRPr="00A95316">
        <w:rPr>
          <w:rFonts w:ascii="Times New Roman" w:hAnsi="Times New Roman" w:cs="B Zar"/>
          <w:szCs w:val="28"/>
        </w:rPr>
        <w:t xml:space="preserve"> </w:t>
      </w:r>
      <w:r w:rsidRPr="00A95316">
        <w:rPr>
          <w:rFonts w:ascii="Times New Roman" w:hAnsi="Times New Roman" w:cstheme="majorBidi"/>
          <w:szCs w:val="28"/>
        </w:rPr>
        <w:t>(TİM</w:t>
      </w:r>
      <w:r w:rsidRPr="00A95316">
        <w:rPr>
          <w:rFonts w:ascii="Times New Roman" w:hAnsi="Times New Roman" w:cs="B Zar"/>
          <w:szCs w:val="28"/>
        </w:rPr>
        <w:t>)</w:t>
      </w:r>
      <w:r w:rsidRPr="00A95316">
        <w:rPr>
          <w:rFonts w:ascii="Times New Roman" w:hAnsi="Times New Roman" w:cs="B Zar"/>
          <w:szCs w:val="28"/>
          <w:rtl/>
        </w:rPr>
        <w:t>، با ترسیم نقشه راه سال پیش‌رو اعلام کرد</w:t>
      </w:r>
      <w:r w:rsidR="00400EB7" w:rsidRPr="00BB7348">
        <w:rPr>
          <w:rFonts w:ascii="Times New Roman" w:hAnsi="Times New Roman" w:cs="B Zar"/>
          <w:szCs w:val="28"/>
          <w:rtl/>
        </w:rPr>
        <w:t>:</w:t>
      </w:r>
      <w:r w:rsidRPr="00A95316">
        <w:rPr>
          <w:rFonts w:ascii="Times New Roman" w:hAnsi="Times New Roman" w:cs="B Zar"/>
          <w:szCs w:val="28"/>
          <w:rtl/>
        </w:rPr>
        <w:t xml:space="preserve"> </w:t>
      </w:r>
      <w:r w:rsidRPr="00BB7348">
        <w:rPr>
          <w:rFonts w:ascii="Times New Roman" w:hAnsi="Times New Roman" w:cs="Calibri" w:hint="cs"/>
          <w:szCs w:val="28"/>
          <w:rtl/>
        </w:rPr>
        <w:t>"</w:t>
      </w:r>
      <w:r w:rsidRPr="00A95316">
        <w:rPr>
          <w:rFonts w:ascii="Times New Roman" w:hAnsi="Times New Roman" w:cs="B Zar"/>
          <w:szCs w:val="28"/>
          <w:rtl/>
        </w:rPr>
        <w:t xml:space="preserve">ما به طور متوسط هر ماه حداقل سه هیئت تجاری را سازماندهی خواهیم کرد. از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دوره جدیدی از "هیئت‌های </w:t>
      </w:r>
      <w:r w:rsidRPr="00BB7348">
        <w:rPr>
          <w:rFonts w:ascii="Times New Roman" w:hAnsi="Times New Roman" w:cs="B Zar" w:hint="cs"/>
          <w:szCs w:val="28"/>
          <w:rtl/>
        </w:rPr>
        <w:t>راهبردی</w:t>
      </w:r>
      <w:r w:rsidRPr="00A95316">
        <w:rPr>
          <w:rFonts w:ascii="Times New Roman" w:hAnsi="Times New Roman" w:cs="B Zar"/>
          <w:szCs w:val="28"/>
          <w:rtl/>
        </w:rPr>
        <w:t xml:space="preserve"> مجمع صادرکنندگان ترکیه" را در بازارهای توسعه‌یافته آغاز می‌کنیم. رویکرد ما تغییر خواهد کرد؛ به جای محدود کردن برنامه‌های خود صرفاً به جلسات</w:t>
      </w:r>
      <w:r w:rsidRPr="00A95316">
        <w:rPr>
          <w:rFonts w:ascii="Times New Roman" w:hAnsi="Times New Roman" w:cs="B Zar"/>
          <w:szCs w:val="28"/>
        </w:rPr>
        <w:t xml:space="preserve"> B2B </w:t>
      </w:r>
      <w:r w:rsidRPr="00A95316">
        <w:rPr>
          <w:rFonts w:ascii="Times New Roman" w:hAnsi="Times New Roman" w:cs="B Zar"/>
          <w:szCs w:val="28"/>
          <w:rtl/>
        </w:rPr>
        <w:t>(تجارت با تجارت)، ما تأثیرگذارترین بازیگران بازار و رهبران افکار را از طریق پنل‌های تخصصی هر بخش گرد هم خواهیم آورد</w:t>
      </w:r>
      <w:r w:rsidRPr="00A95316">
        <w:rPr>
          <w:rFonts w:ascii="Times New Roman" w:hAnsi="Times New Roman" w:cs="B Zar"/>
          <w:szCs w:val="28"/>
        </w:rPr>
        <w:t>.</w:t>
      </w:r>
      <w:r w:rsidRPr="00BB7348">
        <w:rPr>
          <w:rFonts w:ascii="Times New Roman" w:hAnsi="Times New Roman" w:cs="Calibri" w:hint="cs"/>
          <w:szCs w:val="28"/>
          <w:rtl/>
        </w:rPr>
        <w:t>"</w:t>
      </w:r>
    </w:p>
    <w:p w14:paraId="47CD89F1" w14:textId="6CEDC632" w:rsidR="00A95316" w:rsidRPr="00A95316" w:rsidRDefault="00A95316" w:rsidP="00A95316">
      <w:pPr>
        <w:bidi/>
        <w:spacing w:line="276" w:lineRule="auto"/>
        <w:jc w:val="both"/>
        <w:rPr>
          <w:rFonts w:ascii="Times New Roman" w:hAnsi="Times New Roman" w:cs="B Zar"/>
          <w:szCs w:val="28"/>
        </w:rPr>
      </w:pPr>
      <w:r w:rsidRPr="00A95316">
        <w:rPr>
          <w:rFonts w:ascii="Times New Roman" w:hAnsi="Times New Roman" w:cs="B Zar"/>
          <w:szCs w:val="28"/>
          <w:rtl/>
        </w:rPr>
        <w:lastRenderedPageBreak/>
        <w:t xml:space="preserve">مجمع صادرکنندگان ترکیه که در سه سال گذشته برنامه‌های نمایندگی خود را به منظور افزایش تنوع بازار و اتصال صادرکنندگان به خریداران جدید تشدید کرده است، این روند را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با قدرت بیشتری گسترش خواهد داد. طبق آمار، </w:t>
      </w:r>
      <w:r w:rsidRPr="00A95316">
        <w:rPr>
          <w:rFonts w:ascii="Times New Roman" w:hAnsi="Times New Roman" w:cstheme="majorBidi"/>
          <w:szCs w:val="28"/>
        </w:rPr>
        <w:t>TİM</w:t>
      </w:r>
      <w:r w:rsidRPr="00A95316">
        <w:rPr>
          <w:rFonts w:ascii="Times New Roman" w:hAnsi="Times New Roman" w:cs="B Zar"/>
          <w:szCs w:val="28"/>
        </w:rPr>
        <w:t xml:space="preserve"> </w:t>
      </w:r>
      <w:r w:rsidR="00FB7D65" w:rsidRPr="00BB7348">
        <w:rPr>
          <w:rFonts w:ascii="Times New Roman" w:hAnsi="Times New Roman" w:cs="B Zar" w:hint="cs"/>
          <w:szCs w:val="28"/>
          <w:rtl/>
        </w:rPr>
        <w:t xml:space="preserve"> </w:t>
      </w:r>
      <w:r w:rsidRPr="00A95316">
        <w:rPr>
          <w:rFonts w:ascii="Times New Roman" w:hAnsi="Times New Roman" w:cs="B Zar"/>
          <w:szCs w:val="28"/>
          <w:rtl/>
        </w:rPr>
        <w:t xml:space="preserve">در سال </w:t>
      </w:r>
      <w:r w:rsidRPr="00A95316">
        <w:rPr>
          <w:rFonts w:ascii="Times New Roman" w:hAnsi="Times New Roman" w:cs="B Zar"/>
          <w:szCs w:val="28"/>
          <w:rtl/>
          <w:lang w:bidi="fa-IR"/>
        </w:rPr>
        <w:t>۲۰۲۵</w:t>
      </w:r>
      <w:r w:rsidRPr="00A95316">
        <w:rPr>
          <w:rFonts w:ascii="Times New Roman" w:hAnsi="Times New Roman" w:cs="B Zar"/>
          <w:szCs w:val="28"/>
          <w:rtl/>
        </w:rPr>
        <w:t xml:space="preserve"> موفق به سازماندهی </w:t>
      </w:r>
      <w:r w:rsidRPr="00A95316">
        <w:rPr>
          <w:rFonts w:ascii="Times New Roman" w:hAnsi="Times New Roman" w:cs="B Zar"/>
          <w:szCs w:val="28"/>
          <w:rtl/>
          <w:lang w:bidi="fa-IR"/>
        </w:rPr>
        <w:t>۳۲</w:t>
      </w:r>
      <w:r w:rsidRPr="00A95316">
        <w:rPr>
          <w:rFonts w:ascii="Times New Roman" w:hAnsi="Times New Roman" w:cs="B Zar"/>
          <w:szCs w:val="28"/>
          <w:rtl/>
        </w:rPr>
        <w:t xml:space="preserve"> برنامه نمایندگی در </w:t>
      </w:r>
      <w:r w:rsidRPr="00A95316">
        <w:rPr>
          <w:rFonts w:ascii="Times New Roman" w:hAnsi="Times New Roman" w:cs="B Zar"/>
          <w:szCs w:val="28"/>
          <w:rtl/>
          <w:lang w:bidi="fa-IR"/>
        </w:rPr>
        <w:t>۳۱</w:t>
      </w:r>
      <w:r w:rsidRPr="00A95316">
        <w:rPr>
          <w:rFonts w:ascii="Times New Roman" w:hAnsi="Times New Roman" w:cs="B Zar"/>
          <w:szCs w:val="28"/>
          <w:rtl/>
        </w:rPr>
        <w:t xml:space="preserve"> کشور شد و قصد دارد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صادرکنندگان ترک را در قالب </w:t>
      </w:r>
      <w:r w:rsidRPr="00A95316">
        <w:rPr>
          <w:rFonts w:ascii="Times New Roman" w:hAnsi="Times New Roman" w:cs="B Zar"/>
          <w:szCs w:val="28"/>
          <w:rtl/>
          <w:lang w:bidi="fa-IR"/>
        </w:rPr>
        <w:t>۳۸</w:t>
      </w:r>
      <w:r w:rsidRPr="00A95316">
        <w:rPr>
          <w:rFonts w:ascii="Times New Roman" w:hAnsi="Times New Roman" w:cs="B Zar"/>
          <w:szCs w:val="28"/>
          <w:rtl/>
        </w:rPr>
        <w:t xml:space="preserve"> هیئت تجاری با خریداران در پنج قاره جهان رو در رو کند</w:t>
      </w:r>
      <w:r w:rsidRPr="00A95316">
        <w:rPr>
          <w:rFonts w:ascii="Times New Roman" w:hAnsi="Times New Roman" w:cs="B Zar"/>
          <w:szCs w:val="28"/>
        </w:rPr>
        <w:t>.</w:t>
      </w:r>
    </w:p>
    <w:p w14:paraId="3331C72E" w14:textId="25D15FEC" w:rsidR="00A95316" w:rsidRPr="00A95316" w:rsidRDefault="00A95316" w:rsidP="00A95316">
      <w:pPr>
        <w:bidi/>
        <w:spacing w:line="276" w:lineRule="auto"/>
        <w:jc w:val="both"/>
        <w:rPr>
          <w:rFonts w:ascii="Times New Roman" w:hAnsi="Times New Roman" w:cs="B Zar"/>
          <w:szCs w:val="28"/>
        </w:rPr>
      </w:pPr>
      <w:r w:rsidRPr="00A95316">
        <w:rPr>
          <w:rFonts w:ascii="Times New Roman" w:hAnsi="Times New Roman" w:cs="B Zar"/>
          <w:szCs w:val="28"/>
          <w:rtl/>
        </w:rPr>
        <w:t>گل‌تپه با اشاره به عملکرد سال گذشته گفت</w:t>
      </w:r>
      <w:r w:rsidR="00400EB7" w:rsidRPr="00BB7348">
        <w:rPr>
          <w:rFonts w:ascii="Times New Roman" w:hAnsi="Times New Roman" w:cs="B Zar"/>
          <w:szCs w:val="28"/>
          <w:rtl/>
        </w:rPr>
        <w:t>:</w:t>
      </w:r>
      <w:r w:rsidR="00FB7D65" w:rsidRPr="00BB7348">
        <w:rPr>
          <w:rFonts w:ascii="Times New Roman" w:hAnsi="Times New Roman" w:cs="B Zar"/>
          <w:szCs w:val="28"/>
          <w:rtl/>
        </w:rPr>
        <w:t xml:space="preserve"> </w:t>
      </w:r>
      <w:r w:rsidRPr="00A95316">
        <w:rPr>
          <w:rFonts w:ascii="Times New Roman" w:hAnsi="Times New Roman" w:cs="B Zar"/>
          <w:szCs w:val="28"/>
          <w:rtl/>
        </w:rPr>
        <w:t xml:space="preserve">ما </w:t>
      </w:r>
      <w:r w:rsidRPr="00A95316">
        <w:rPr>
          <w:rFonts w:ascii="Times New Roman" w:hAnsi="Times New Roman" w:cs="B Zar"/>
          <w:szCs w:val="28"/>
          <w:rtl/>
          <w:lang w:bidi="fa-IR"/>
        </w:rPr>
        <w:t>۵۴۶</w:t>
      </w:r>
      <w:r w:rsidRPr="00A95316">
        <w:rPr>
          <w:rFonts w:ascii="Times New Roman" w:hAnsi="Times New Roman" w:cs="B Zar"/>
          <w:szCs w:val="28"/>
          <w:rtl/>
        </w:rPr>
        <w:t xml:space="preserve"> شرکت خود را به همراه نزدیک به </w:t>
      </w:r>
      <w:r w:rsidRPr="00A95316">
        <w:rPr>
          <w:rFonts w:ascii="Times New Roman" w:hAnsi="Times New Roman" w:cs="B Zar"/>
          <w:szCs w:val="28"/>
          <w:rtl/>
          <w:lang w:bidi="fa-IR"/>
        </w:rPr>
        <w:t>۴۰۰۰</w:t>
      </w:r>
      <w:r w:rsidRPr="00A95316">
        <w:rPr>
          <w:rFonts w:ascii="Times New Roman" w:hAnsi="Times New Roman" w:cs="B Zar"/>
          <w:szCs w:val="28"/>
          <w:rtl/>
        </w:rPr>
        <w:t xml:space="preserve"> خریدار در </w:t>
      </w:r>
      <w:r w:rsidRPr="00A95316">
        <w:rPr>
          <w:rFonts w:ascii="Times New Roman" w:hAnsi="Times New Roman" w:cs="B Zar"/>
          <w:szCs w:val="28"/>
          <w:rtl/>
          <w:lang w:bidi="fa-IR"/>
        </w:rPr>
        <w:t>۳۱</w:t>
      </w:r>
      <w:r w:rsidRPr="00A95316">
        <w:rPr>
          <w:rFonts w:ascii="Times New Roman" w:hAnsi="Times New Roman" w:cs="B Zar"/>
          <w:szCs w:val="28"/>
          <w:rtl/>
        </w:rPr>
        <w:t xml:space="preserve"> کشور گرد هم آوردیم.» وی نمایشگاه‌های تجاری و برنامه‌های نمایندگی را مهم‌ترین بستر برای نمایش پتانسیل تولید ترکیه دانست و در جلسه مقدماتی برنامه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افزود</w:t>
      </w:r>
      <w:r w:rsidR="00400EB7" w:rsidRPr="00BB7348">
        <w:rPr>
          <w:rFonts w:ascii="Times New Roman" w:hAnsi="Times New Roman" w:cs="B Zar"/>
          <w:szCs w:val="28"/>
          <w:rtl/>
        </w:rPr>
        <w:t>:</w:t>
      </w:r>
      <w:r w:rsidRPr="00A95316">
        <w:rPr>
          <w:rFonts w:ascii="Times New Roman" w:hAnsi="Times New Roman" w:cs="B Zar"/>
          <w:szCs w:val="28"/>
          <w:rtl/>
        </w:rPr>
        <w:t xml:space="preserve"> امروزه برند "ساخت ترکیه" در سطح جهانی نمادی از کیفیت و اعتماد است. کسب این اعتماد آسان نبود و ما به عنوان</w:t>
      </w:r>
      <w:r w:rsidRPr="00A95316">
        <w:rPr>
          <w:rFonts w:ascii="Times New Roman" w:hAnsi="Times New Roman" w:cs="B Zar"/>
          <w:szCs w:val="28"/>
        </w:rPr>
        <w:t xml:space="preserve"> </w:t>
      </w:r>
      <w:r w:rsidRPr="00A95316">
        <w:rPr>
          <w:rFonts w:ascii="Times New Roman" w:hAnsi="Times New Roman" w:cstheme="majorBidi"/>
          <w:szCs w:val="28"/>
        </w:rPr>
        <w:t>TİM</w:t>
      </w:r>
      <w:r w:rsidRPr="00A95316">
        <w:rPr>
          <w:rFonts w:ascii="Times New Roman" w:hAnsi="Times New Roman" w:cs="B Zar"/>
          <w:szCs w:val="28"/>
        </w:rPr>
        <w:t xml:space="preserve"> </w:t>
      </w:r>
      <w:r w:rsidRPr="00A95316">
        <w:rPr>
          <w:rFonts w:ascii="Times New Roman" w:hAnsi="Times New Roman" w:cs="B Zar"/>
          <w:szCs w:val="28"/>
          <w:rtl/>
        </w:rPr>
        <w:t>مسئولیت داریم این تصویر را تقویت کنیم. به همین دلیل، هر جا که به صادرات کمک کند، در کنار انجمن‌های صادرکنندگان در نمایشگاه‌ها شرکت کرده و هم‌زمان برنامه‌های نمایندگی فشرده‌ای را اجرا می‌کنیم</w:t>
      </w:r>
      <w:r w:rsidRPr="00A95316">
        <w:rPr>
          <w:rFonts w:ascii="Times New Roman" w:hAnsi="Times New Roman" w:cs="B Zar"/>
          <w:szCs w:val="28"/>
        </w:rPr>
        <w:t>.</w:t>
      </w:r>
    </w:p>
    <w:p w14:paraId="17B30761" w14:textId="444145A9" w:rsidR="00A95316" w:rsidRPr="00A95316" w:rsidRDefault="00A95316" w:rsidP="00FB7D65">
      <w:pPr>
        <w:bidi/>
        <w:spacing w:line="276" w:lineRule="auto"/>
        <w:jc w:val="both"/>
        <w:rPr>
          <w:rFonts w:ascii="Times New Roman" w:hAnsi="Times New Roman" w:cs="B Zar"/>
          <w:szCs w:val="28"/>
        </w:rPr>
      </w:pPr>
      <w:r w:rsidRPr="00A95316">
        <w:rPr>
          <w:rFonts w:ascii="Times New Roman" w:hAnsi="Times New Roman" w:cs="B Zar"/>
          <w:szCs w:val="28"/>
          <w:rtl/>
        </w:rPr>
        <w:t xml:space="preserve">این برنامه‌ها تحت ضمانت نهادی وزارت تجارت و مجمع صادرکنندگان ترکیه اجرا می‌شود تا صادرکنندگان مستقیماً با تصمیم‌گیرندگان کلیدی و خریداران بالقوه مرتبط شوند. در سال </w:t>
      </w:r>
      <w:r w:rsidRPr="00A95316">
        <w:rPr>
          <w:rFonts w:ascii="Times New Roman" w:hAnsi="Times New Roman" w:cs="B Zar"/>
          <w:szCs w:val="28"/>
          <w:rtl/>
          <w:lang w:bidi="fa-IR"/>
        </w:rPr>
        <w:t>۲۰۲۵</w:t>
      </w:r>
      <w:r w:rsidRPr="00A95316">
        <w:rPr>
          <w:rFonts w:ascii="Times New Roman" w:hAnsi="Times New Roman" w:cs="B Zar"/>
          <w:szCs w:val="28"/>
          <w:rtl/>
        </w:rPr>
        <w:t xml:space="preserve">، مجموعاً حدود </w:t>
      </w:r>
      <w:r w:rsidRPr="00A95316">
        <w:rPr>
          <w:rFonts w:ascii="Times New Roman" w:hAnsi="Times New Roman" w:cs="B Zar"/>
          <w:szCs w:val="28"/>
          <w:rtl/>
          <w:lang w:bidi="fa-IR"/>
        </w:rPr>
        <w:t>۲۰۰</w:t>
      </w:r>
      <w:r w:rsidRPr="00A95316">
        <w:rPr>
          <w:rFonts w:ascii="Times New Roman" w:hAnsi="Times New Roman" w:cs="B Zar"/>
          <w:szCs w:val="28"/>
          <w:rtl/>
        </w:rPr>
        <w:t xml:space="preserve"> برنامه نمایندگی</w:t>
      </w:r>
      <w:r w:rsidRPr="00A95316">
        <w:rPr>
          <w:rFonts w:ascii="Times New Roman" w:hAnsi="Times New Roman" w:cs="B Zar"/>
          <w:szCs w:val="28"/>
          <w:rtl/>
          <w:lang w:bidi="fa-IR"/>
        </w:rPr>
        <w:t>۳۲</w:t>
      </w:r>
      <w:r w:rsidRPr="00A95316">
        <w:rPr>
          <w:rFonts w:ascii="Times New Roman" w:hAnsi="Times New Roman" w:cs="B Zar"/>
          <w:szCs w:val="28"/>
        </w:rPr>
        <w:t xml:space="preserve"> </w:t>
      </w:r>
      <w:r w:rsidRPr="00A95316">
        <w:rPr>
          <w:rFonts w:ascii="Times New Roman" w:hAnsi="Times New Roman" w:cs="B Zar"/>
          <w:szCs w:val="28"/>
          <w:rtl/>
        </w:rPr>
        <w:t>مورد توسط</w:t>
      </w:r>
      <w:r w:rsidRPr="00A95316">
        <w:rPr>
          <w:rFonts w:ascii="Times New Roman" w:hAnsi="Times New Roman" w:cs="B Zar"/>
          <w:szCs w:val="28"/>
        </w:rPr>
        <w:t xml:space="preserve"> TİM </w:t>
      </w:r>
      <w:r w:rsidRPr="00A95316">
        <w:rPr>
          <w:rFonts w:ascii="Times New Roman" w:hAnsi="Times New Roman" w:cs="B Zar"/>
          <w:szCs w:val="28"/>
          <w:rtl/>
        </w:rPr>
        <w:t xml:space="preserve">و حضور در بیش از </w:t>
      </w:r>
      <w:r w:rsidRPr="00A95316">
        <w:rPr>
          <w:rFonts w:ascii="Times New Roman" w:hAnsi="Times New Roman" w:cs="B Zar"/>
          <w:szCs w:val="28"/>
          <w:rtl/>
          <w:lang w:bidi="fa-IR"/>
        </w:rPr>
        <w:t>۳۰۰</w:t>
      </w:r>
      <w:r w:rsidRPr="00A95316">
        <w:rPr>
          <w:rFonts w:ascii="Times New Roman" w:hAnsi="Times New Roman" w:cs="B Zar"/>
          <w:szCs w:val="28"/>
          <w:rtl/>
        </w:rPr>
        <w:t xml:space="preserve"> نمایشگاه تجاری ثبت شد که نتیجه آن برگزاری تقریباً نه هزار جلسه تجاری دوجانبه بود. گل‌تپه تأکید کرد</w:t>
      </w:r>
      <w:r w:rsidR="00400EB7" w:rsidRPr="00BB7348">
        <w:rPr>
          <w:rFonts w:ascii="Times New Roman" w:hAnsi="Times New Roman" w:cs="B Zar"/>
          <w:szCs w:val="28"/>
          <w:rtl/>
        </w:rPr>
        <w:t>:</w:t>
      </w:r>
      <w:r w:rsidRPr="00A95316">
        <w:rPr>
          <w:rFonts w:ascii="Times New Roman" w:hAnsi="Times New Roman" w:cs="B Zar"/>
          <w:szCs w:val="28"/>
          <w:rtl/>
        </w:rPr>
        <w:t xml:space="preserve"> «فراتر از فروشنده بودن، ما به عنوان شرکای راهبردی با بازارهای توسعه‌یافته تعامل خواهیم داشت.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با احتساب هیئت‌های سازماندهی شده توسط انجمن‌های ما، تعداد کل برنامه‌ها از </w:t>
      </w:r>
      <w:r w:rsidRPr="00A95316">
        <w:rPr>
          <w:rFonts w:ascii="Times New Roman" w:hAnsi="Times New Roman" w:cs="B Zar"/>
          <w:szCs w:val="28"/>
          <w:rtl/>
          <w:lang w:bidi="fa-IR"/>
        </w:rPr>
        <w:t>۲۰۰</w:t>
      </w:r>
      <w:r w:rsidRPr="00A95316">
        <w:rPr>
          <w:rFonts w:ascii="Times New Roman" w:hAnsi="Times New Roman" w:cs="B Zar"/>
          <w:szCs w:val="28"/>
          <w:rtl/>
        </w:rPr>
        <w:t xml:space="preserve"> فراتر خواهد رفت. ما در کشورهایی که حضور می‌یابیم، نه صرفاً به عنوان فروشنده، بلکه به عنوان "شرکای راه‌حل" که درباره آینده بخش بحث کرده و چشم‌اندازها را تعیین می‌کنند، ظاهر خواهیم شد</w:t>
      </w:r>
      <w:r w:rsidRPr="00A95316">
        <w:rPr>
          <w:rFonts w:ascii="Times New Roman" w:hAnsi="Times New Roman" w:cs="B Zar"/>
          <w:szCs w:val="28"/>
        </w:rPr>
        <w:t>.»</w:t>
      </w:r>
    </w:p>
    <w:p w14:paraId="4A2EDBA5" w14:textId="77777777" w:rsidR="00A95316" w:rsidRPr="00A95316" w:rsidRDefault="00EF16D2" w:rsidP="00A95316">
      <w:pPr>
        <w:bidi/>
        <w:spacing w:line="276" w:lineRule="auto"/>
        <w:rPr>
          <w:rFonts w:ascii="Times New Roman" w:hAnsi="Times New Roman" w:cs="B Zar"/>
          <w:szCs w:val="28"/>
        </w:rPr>
      </w:pPr>
      <w:r>
        <w:rPr>
          <w:rFonts w:ascii="Times New Roman" w:hAnsi="Times New Roman" w:cs="B Zar"/>
          <w:szCs w:val="28"/>
        </w:rPr>
        <w:pict w14:anchorId="2C4B33F9">
          <v:rect id="_x0000_i1026" style="width:0;height:1.5pt" o:hralign="center" o:hrstd="t" o:hr="t" fillcolor="#a0a0a0" stroked="f"/>
        </w:pict>
      </w:r>
    </w:p>
    <w:p w14:paraId="02AD26C1" w14:textId="62D2AC7D"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دوم</w:t>
      </w:r>
      <w:r w:rsidR="00400EB7" w:rsidRPr="00BB7348">
        <w:rPr>
          <w:rFonts w:ascii="Times New Roman" w:hAnsi="Times New Roman" w:cs="B Zar"/>
          <w:bCs/>
          <w:szCs w:val="28"/>
          <w:rtl/>
        </w:rPr>
        <w:t>:</w:t>
      </w:r>
      <w:r w:rsidRPr="00A95316">
        <w:rPr>
          <w:rFonts w:ascii="Times New Roman" w:hAnsi="Times New Roman" w:cs="B Zar"/>
          <w:bCs/>
          <w:szCs w:val="28"/>
          <w:rtl/>
        </w:rPr>
        <w:t xml:space="preserve"> چالش‌های تولید و اهداف کلان اقتصادی</w:t>
      </w:r>
    </w:p>
    <w:p w14:paraId="47B47D79" w14:textId="1AB38EAF" w:rsidR="00A95316" w:rsidRPr="00A95316" w:rsidRDefault="00A95316" w:rsidP="00A95316">
      <w:pPr>
        <w:bidi/>
        <w:spacing w:line="276" w:lineRule="auto"/>
        <w:rPr>
          <w:rFonts w:ascii="Times New Roman" w:hAnsi="Times New Roman" w:cs="B Zar"/>
          <w:szCs w:val="28"/>
        </w:rPr>
      </w:pPr>
      <w:r w:rsidRPr="00A95316">
        <w:rPr>
          <w:rFonts w:ascii="Times New Roman" w:hAnsi="Times New Roman" w:cs="B Zar"/>
          <w:szCs w:val="28"/>
          <w:rtl/>
        </w:rPr>
        <w:t xml:space="preserve">مصطفی گل‌تپه ضمن ارزیابی تحولات جاری، دو سال گذشته را برای تولید و صادرات چالش‌برانگیز توصیف کرد. وی با بیان اینکه هزینه‌های تولید در ترکیه به دلار، </w:t>
      </w:r>
      <w:r w:rsidRPr="00A95316">
        <w:rPr>
          <w:rFonts w:ascii="Times New Roman" w:hAnsi="Times New Roman" w:cs="B Zar"/>
          <w:szCs w:val="28"/>
          <w:rtl/>
          <w:lang w:bidi="fa-IR"/>
        </w:rPr>
        <w:t>۶۰</w:t>
      </w:r>
      <w:r w:rsidRPr="00A95316">
        <w:rPr>
          <w:rFonts w:ascii="Times New Roman" w:hAnsi="Times New Roman" w:cs="B Zar"/>
          <w:szCs w:val="28"/>
          <w:rtl/>
        </w:rPr>
        <w:t xml:space="preserve"> تا </w:t>
      </w:r>
      <w:r w:rsidRPr="00A95316">
        <w:rPr>
          <w:rFonts w:ascii="Times New Roman" w:hAnsi="Times New Roman" w:cs="B Zar"/>
          <w:szCs w:val="28"/>
          <w:rtl/>
          <w:lang w:bidi="fa-IR"/>
        </w:rPr>
        <w:t>۶۵</w:t>
      </w:r>
      <w:r w:rsidRPr="00A95316">
        <w:rPr>
          <w:rFonts w:ascii="Times New Roman" w:hAnsi="Times New Roman" w:cs="B Zar"/>
          <w:szCs w:val="28"/>
          <w:rtl/>
        </w:rPr>
        <w:t xml:space="preserve"> درصد بیشتر از رقبای آسیایی و </w:t>
      </w:r>
      <w:r w:rsidRPr="00A95316">
        <w:rPr>
          <w:rFonts w:ascii="Times New Roman" w:hAnsi="Times New Roman" w:cs="B Zar"/>
          <w:szCs w:val="28"/>
          <w:rtl/>
          <w:lang w:bidi="fa-IR"/>
        </w:rPr>
        <w:t>۱۵</w:t>
      </w:r>
      <w:r w:rsidRPr="00A95316">
        <w:rPr>
          <w:rFonts w:ascii="Times New Roman" w:hAnsi="Times New Roman" w:cs="B Zar"/>
          <w:szCs w:val="28"/>
          <w:rtl/>
        </w:rPr>
        <w:t xml:space="preserve"> تا </w:t>
      </w:r>
      <w:r w:rsidRPr="00A95316">
        <w:rPr>
          <w:rFonts w:ascii="Times New Roman" w:hAnsi="Times New Roman" w:cs="B Zar"/>
          <w:szCs w:val="28"/>
          <w:rtl/>
          <w:lang w:bidi="fa-IR"/>
        </w:rPr>
        <w:t>۲۰</w:t>
      </w:r>
      <w:r w:rsidRPr="00A95316">
        <w:rPr>
          <w:rFonts w:ascii="Times New Roman" w:hAnsi="Times New Roman" w:cs="B Zar"/>
          <w:szCs w:val="28"/>
          <w:rtl/>
        </w:rPr>
        <w:t xml:space="preserve"> درصد بیشتر از اروپای شرقی است، تصریح کرد</w:t>
      </w:r>
      <w:r w:rsidR="00400EB7" w:rsidRPr="00BB7348">
        <w:rPr>
          <w:rFonts w:ascii="Times New Roman" w:hAnsi="Times New Roman" w:cs="B Zar"/>
          <w:szCs w:val="28"/>
          <w:rtl/>
        </w:rPr>
        <w:t>:</w:t>
      </w:r>
      <w:r w:rsidRPr="00A95316">
        <w:rPr>
          <w:rFonts w:ascii="Times New Roman" w:hAnsi="Times New Roman" w:cs="B Zar"/>
          <w:szCs w:val="28"/>
          <w:rtl/>
        </w:rPr>
        <w:t xml:space="preserve"> «مدتی است که ما نه تنها سعی می‌کنیم محصولات، بلکه تورم خود را نیز به جهان </w:t>
      </w:r>
      <w:r w:rsidRPr="00A95316">
        <w:rPr>
          <w:rFonts w:ascii="Times New Roman" w:hAnsi="Times New Roman" w:cs="B Zar"/>
          <w:szCs w:val="28"/>
          <w:rtl/>
        </w:rPr>
        <w:lastRenderedPageBreak/>
        <w:t>صادر کنیم؛ طبیعتاً هیچ‌کس این را نمی‌پذیرد. در نتیجه، رقابت‌پذیری ما در بسیاری از بخش‌های قوی تضعیف شده و نتوانسته‌ایم به نرخ رشد دو رقمی در صادرات برسیم</w:t>
      </w:r>
      <w:r w:rsidR="00400EB7" w:rsidRPr="00BB7348">
        <w:rPr>
          <w:rFonts w:ascii="Times New Roman" w:hAnsi="Times New Roman" w:cs="B Zar" w:hint="cs"/>
          <w:szCs w:val="28"/>
          <w:rtl/>
        </w:rPr>
        <w:t>.</w:t>
      </w:r>
    </w:p>
    <w:p w14:paraId="7F8656B6" w14:textId="2647EFD1" w:rsidR="00400EB7" w:rsidRPr="00BB7348" w:rsidRDefault="00400EB7" w:rsidP="00400EB7">
      <w:pPr>
        <w:bidi/>
        <w:spacing w:line="276" w:lineRule="auto"/>
        <w:jc w:val="both"/>
        <w:rPr>
          <w:rFonts w:ascii="Times New Roman" w:hAnsi="Times New Roman" w:cs="B Zar"/>
          <w:szCs w:val="28"/>
          <w:rtl/>
        </w:rPr>
      </w:pPr>
      <w:r w:rsidRPr="00BB7348">
        <w:rPr>
          <w:rFonts w:ascii="Times New Roman" w:hAnsi="Times New Roman" w:cs="B Zar"/>
          <w:szCs w:val="28"/>
          <w:rtl/>
        </w:rPr>
        <w:t xml:space="preserve">آمارها نشان می‌دهد سال </w:t>
      </w:r>
      <w:r w:rsidRPr="00BB7348">
        <w:rPr>
          <w:rFonts w:ascii="Times New Roman" w:hAnsi="Times New Roman" w:cs="B Zar"/>
          <w:szCs w:val="28"/>
          <w:rtl/>
          <w:lang w:bidi="fa-IR"/>
        </w:rPr>
        <w:t>۲۰۲۵</w:t>
      </w:r>
      <w:r w:rsidRPr="00BB7348">
        <w:rPr>
          <w:rFonts w:ascii="Times New Roman" w:hAnsi="Times New Roman" w:cs="B Zar"/>
          <w:szCs w:val="28"/>
          <w:rtl/>
        </w:rPr>
        <w:t xml:space="preserve"> با ثبت رکوردی جدید و صادرات</w:t>
      </w:r>
      <w:r w:rsidRPr="00BB7348">
        <w:rPr>
          <w:rFonts w:ascii="Times New Roman" w:hAnsi="Times New Roman" w:cs="B Zar" w:hint="cs"/>
          <w:szCs w:val="28"/>
          <w:rtl/>
          <w:lang w:bidi="fa-IR"/>
        </w:rPr>
        <w:t xml:space="preserve"> ترکیه</w:t>
      </w:r>
      <w:r w:rsidRPr="00BB7348">
        <w:rPr>
          <w:rFonts w:ascii="Times New Roman" w:hAnsi="Times New Roman" w:cs="B Zar"/>
          <w:szCs w:val="28"/>
          <w:rtl/>
        </w:rPr>
        <w:t xml:space="preserve"> </w:t>
      </w:r>
      <w:r w:rsidRPr="00BB7348">
        <w:rPr>
          <w:rFonts w:ascii="Times New Roman" w:hAnsi="Times New Roman" w:cs="B Zar"/>
          <w:szCs w:val="28"/>
          <w:rtl/>
          <w:lang w:bidi="fa-IR"/>
        </w:rPr>
        <w:t>۲۷۳.۴</w:t>
      </w:r>
      <w:r w:rsidRPr="00BB7348">
        <w:rPr>
          <w:rFonts w:ascii="Times New Roman" w:hAnsi="Times New Roman" w:cs="B Zar"/>
          <w:szCs w:val="28"/>
        </w:rPr>
        <w:t xml:space="preserve"> </w:t>
      </w:r>
      <w:r w:rsidRPr="00BB7348">
        <w:rPr>
          <w:rFonts w:ascii="Times New Roman" w:hAnsi="Times New Roman" w:cs="B Zar"/>
          <w:szCs w:val="28"/>
          <w:rtl/>
        </w:rPr>
        <w:t xml:space="preserve">میلیارد دلار به پایان رسیده است (افزایش </w:t>
      </w:r>
      <w:r w:rsidRPr="00BB7348">
        <w:rPr>
          <w:rFonts w:ascii="Times New Roman" w:hAnsi="Times New Roman" w:cs="B Zar"/>
          <w:szCs w:val="28"/>
          <w:rtl/>
          <w:lang w:bidi="fa-IR"/>
        </w:rPr>
        <w:t>۴.۵</w:t>
      </w:r>
      <w:r w:rsidRPr="00BB7348">
        <w:rPr>
          <w:rFonts w:ascii="Times New Roman" w:hAnsi="Times New Roman" w:cs="B Zar"/>
          <w:szCs w:val="28"/>
          <w:rtl/>
        </w:rPr>
        <w:t xml:space="preserve"> درصدی نسبت به سال قبل). بیشترین سهم صادرات متعلق به بخش‌های خودرو با </w:t>
      </w:r>
      <w:r w:rsidRPr="00BB7348">
        <w:rPr>
          <w:rFonts w:ascii="Times New Roman" w:hAnsi="Times New Roman" w:cs="B Zar"/>
          <w:szCs w:val="28"/>
          <w:rtl/>
          <w:lang w:bidi="fa-IR"/>
        </w:rPr>
        <w:t>۴۱.۴</w:t>
      </w:r>
      <w:r w:rsidRPr="00BB7348">
        <w:rPr>
          <w:rFonts w:ascii="Times New Roman" w:hAnsi="Times New Roman" w:cs="B Zar"/>
          <w:szCs w:val="28"/>
          <w:rtl/>
        </w:rPr>
        <w:t xml:space="preserve"> میلیارد دلار، مواد شیمیایی </w:t>
      </w:r>
      <w:r w:rsidRPr="00BB7348">
        <w:rPr>
          <w:rFonts w:ascii="Times New Roman" w:hAnsi="Times New Roman" w:cs="B Zar"/>
          <w:szCs w:val="28"/>
          <w:rtl/>
          <w:lang w:bidi="fa-IR"/>
        </w:rPr>
        <w:t>۳۱.۹</w:t>
      </w:r>
      <w:r w:rsidRPr="00BB7348">
        <w:rPr>
          <w:rFonts w:ascii="Times New Roman" w:hAnsi="Times New Roman" w:cs="B Zar"/>
          <w:szCs w:val="28"/>
          <w:rtl/>
        </w:rPr>
        <w:t xml:space="preserve"> میلیارد دلار و صنایع دفاعی بوده است</w:t>
      </w:r>
      <w:r w:rsidRPr="00BB7348">
        <w:rPr>
          <w:rFonts w:ascii="Times New Roman" w:hAnsi="Times New Roman" w:cs="B Zar"/>
          <w:szCs w:val="28"/>
        </w:rPr>
        <w:t>.</w:t>
      </w:r>
    </w:p>
    <w:p w14:paraId="723E701C" w14:textId="38091D35"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szCs w:val="28"/>
          <w:rtl/>
        </w:rPr>
        <w:t xml:space="preserve"> با این حال، گل‌تپه هشدار داد</w:t>
      </w:r>
      <w:r w:rsidR="00400EB7" w:rsidRPr="00BB7348">
        <w:rPr>
          <w:rFonts w:ascii="Times New Roman" w:hAnsi="Times New Roman" w:cs="B Zar"/>
          <w:szCs w:val="28"/>
          <w:rtl/>
        </w:rPr>
        <w:t>:</w:t>
      </w:r>
      <w:r w:rsidRPr="00A95316">
        <w:rPr>
          <w:rFonts w:ascii="Times New Roman" w:hAnsi="Times New Roman" w:cs="B Zar"/>
          <w:szCs w:val="28"/>
          <w:rtl/>
        </w:rPr>
        <w:t xml:space="preserve"> «مشکلات ما در گسترش صادرات در پایه‌ای وسیع‌تر ادامه دارد. در چهار فصل گذشته، صادرات خالص سهم منفی در رشد داشته است. کاهش تولید و صادرات تأثیر منفی بر اشتغال داشته، به طوری که طبق داده‌های مؤسسه تأمین اجتماعی، اشتغال در بخش تولید از </w:t>
      </w:r>
      <w:r w:rsidRPr="00A95316">
        <w:rPr>
          <w:rFonts w:ascii="Times New Roman" w:hAnsi="Times New Roman" w:cs="B Zar"/>
          <w:szCs w:val="28"/>
          <w:rtl/>
          <w:lang w:bidi="fa-IR"/>
        </w:rPr>
        <w:t>۴</w:t>
      </w:r>
      <w:r w:rsidRPr="00A95316">
        <w:rPr>
          <w:rFonts w:ascii="Times New Roman" w:hAnsi="Times New Roman" w:cs="B Zar"/>
          <w:szCs w:val="28"/>
          <w:rtl/>
        </w:rPr>
        <w:t xml:space="preserve"> میلیون و </w:t>
      </w:r>
      <w:r w:rsidRPr="00A95316">
        <w:rPr>
          <w:rFonts w:ascii="Times New Roman" w:hAnsi="Times New Roman" w:cs="B Zar"/>
          <w:szCs w:val="28"/>
          <w:rtl/>
          <w:lang w:bidi="fa-IR"/>
        </w:rPr>
        <w:t>۵۰۷</w:t>
      </w:r>
      <w:r w:rsidRPr="00A95316">
        <w:rPr>
          <w:rFonts w:ascii="Times New Roman" w:hAnsi="Times New Roman" w:cs="B Zar"/>
          <w:szCs w:val="28"/>
          <w:rtl/>
        </w:rPr>
        <w:t xml:space="preserve"> هزار نفر در سپتامبر </w:t>
      </w:r>
      <w:r w:rsidRPr="00A95316">
        <w:rPr>
          <w:rFonts w:ascii="Times New Roman" w:hAnsi="Times New Roman" w:cs="B Zar"/>
          <w:szCs w:val="28"/>
          <w:rtl/>
          <w:lang w:bidi="fa-IR"/>
        </w:rPr>
        <w:t>۲۰۲۲</w:t>
      </w:r>
      <w:r w:rsidRPr="00A95316">
        <w:rPr>
          <w:rFonts w:ascii="Times New Roman" w:hAnsi="Times New Roman" w:cs="B Zar"/>
          <w:szCs w:val="28"/>
          <w:rtl/>
        </w:rPr>
        <w:t xml:space="preserve"> به </w:t>
      </w:r>
      <w:r w:rsidRPr="00A95316">
        <w:rPr>
          <w:rFonts w:ascii="Times New Roman" w:hAnsi="Times New Roman" w:cs="B Zar"/>
          <w:szCs w:val="28"/>
          <w:rtl/>
          <w:lang w:bidi="fa-IR"/>
        </w:rPr>
        <w:t>۳</w:t>
      </w:r>
      <w:r w:rsidRPr="00A95316">
        <w:rPr>
          <w:rFonts w:ascii="Times New Roman" w:hAnsi="Times New Roman" w:cs="B Zar"/>
          <w:szCs w:val="28"/>
          <w:rtl/>
        </w:rPr>
        <w:t xml:space="preserve"> میلیون و </w:t>
      </w:r>
      <w:r w:rsidRPr="00A95316">
        <w:rPr>
          <w:rFonts w:ascii="Times New Roman" w:hAnsi="Times New Roman" w:cs="B Zar"/>
          <w:szCs w:val="28"/>
          <w:rtl/>
          <w:lang w:bidi="fa-IR"/>
        </w:rPr>
        <w:t>۹۲۵</w:t>
      </w:r>
      <w:r w:rsidRPr="00A95316">
        <w:rPr>
          <w:rFonts w:ascii="Times New Roman" w:hAnsi="Times New Roman" w:cs="B Zar"/>
          <w:szCs w:val="28"/>
          <w:rtl/>
        </w:rPr>
        <w:t xml:space="preserve"> هزار نفر در سپتامبر </w:t>
      </w:r>
      <w:r w:rsidRPr="00A95316">
        <w:rPr>
          <w:rFonts w:ascii="Times New Roman" w:hAnsi="Times New Roman" w:cs="B Zar"/>
          <w:szCs w:val="28"/>
          <w:rtl/>
          <w:lang w:bidi="fa-IR"/>
        </w:rPr>
        <w:t>۲۰۲۵</w:t>
      </w:r>
      <w:r w:rsidRPr="00A95316">
        <w:rPr>
          <w:rFonts w:ascii="Times New Roman" w:hAnsi="Times New Roman" w:cs="B Zar"/>
          <w:szCs w:val="28"/>
          <w:rtl/>
        </w:rPr>
        <w:t xml:space="preserve"> کاهش یافته است؛ یعنی از دست رفتن </w:t>
      </w:r>
      <w:r w:rsidRPr="00A95316">
        <w:rPr>
          <w:rFonts w:ascii="Times New Roman" w:hAnsi="Times New Roman" w:cs="B Zar"/>
          <w:szCs w:val="28"/>
          <w:rtl/>
          <w:lang w:bidi="fa-IR"/>
        </w:rPr>
        <w:t>۵۸۲</w:t>
      </w:r>
      <w:r w:rsidRPr="00A95316">
        <w:rPr>
          <w:rFonts w:ascii="Times New Roman" w:hAnsi="Times New Roman" w:cs="B Zar"/>
          <w:szCs w:val="28"/>
          <w:rtl/>
        </w:rPr>
        <w:t xml:space="preserve"> هزار شغل در سه سال</w:t>
      </w:r>
      <w:r w:rsidRPr="00A95316">
        <w:rPr>
          <w:rFonts w:ascii="Times New Roman" w:hAnsi="Times New Roman" w:cs="B Zar"/>
          <w:szCs w:val="28"/>
        </w:rPr>
        <w:t>.»</w:t>
      </w:r>
    </w:p>
    <w:p w14:paraId="605FDB41" w14:textId="61659003" w:rsidR="00A95316" w:rsidRPr="00A95316" w:rsidRDefault="00A95316" w:rsidP="00FB7D65">
      <w:pPr>
        <w:bidi/>
        <w:spacing w:line="276" w:lineRule="auto"/>
        <w:jc w:val="both"/>
        <w:rPr>
          <w:rFonts w:ascii="Times New Roman" w:hAnsi="Times New Roman" w:cs="B Zar"/>
          <w:szCs w:val="28"/>
        </w:rPr>
      </w:pPr>
      <w:r w:rsidRPr="00A95316">
        <w:rPr>
          <w:rFonts w:ascii="Times New Roman" w:hAnsi="Times New Roman" w:cs="B Zar"/>
          <w:szCs w:val="28"/>
          <w:rtl/>
        </w:rPr>
        <w:t xml:space="preserve">وی با اشاره به اینکه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نیز سالی مملو از خطرات ژئوپلیتیکی، جنگ‌های تجاری و اقدامات حمایت‌گرایانه خواهد بود، افزود</w:t>
      </w:r>
      <w:r w:rsidR="00400EB7" w:rsidRPr="00BB7348">
        <w:rPr>
          <w:rFonts w:ascii="Times New Roman" w:hAnsi="Times New Roman" w:cs="B Zar"/>
          <w:szCs w:val="28"/>
          <w:rtl/>
        </w:rPr>
        <w:t>:</w:t>
      </w:r>
      <w:r w:rsidRPr="00A95316">
        <w:rPr>
          <w:rFonts w:ascii="Times New Roman" w:hAnsi="Times New Roman" w:cs="B Zar"/>
          <w:szCs w:val="28"/>
          <w:rtl/>
        </w:rPr>
        <w:t xml:space="preserve"> «بازگشت به شرایط رقابتی حیاتی است. ما باید سیاست‌های صادرات‌محور اجرا کنیم. اگر رقابت‌پذیری خود را بازیابیم، عبور از مرز </w:t>
      </w:r>
      <w:r w:rsidRPr="00A95316">
        <w:rPr>
          <w:rFonts w:ascii="Times New Roman" w:hAnsi="Times New Roman" w:cs="B Zar"/>
          <w:szCs w:val="28"/>
          <w:rtl/>
          <w:lang w:bidi="fa-IR"/>
        </w:rPr>
        <w:t>۲۸۲</w:t>
      </w:r>
      <w:r w:rsidRPr="00A95316">
        <w:rPr>
          <w:rFonts w:ascii="Times New Roman" w:hAnsi="Times New Roman" w:cs="B Zar"/>
          <w:szCs w:val="28"/>
          <w:rtl/>
        </w:rPr>
        <w:t xml:space="preserve"> میلیارد دلار هدف‌گذاری شده برای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در برنامه میان‌مدت، به راحتی قابل دستیابی است</w:t>
      </w:r>
      <w:r w:rsidRPr="00A95316">
        <w:rPr>
          <w:rFonts w:ascii="Times New Roman" w:hAnsi="Times New Roman" w:cs="B Zar"/>
          <w:szCs w:val="28"/>
        </w:rPr>
        <w:t>.</w:t>
      </w:r>
    </w:p>
    <w:p w14:paraId="586B3AD5" w14:textId="77777777" w:rsidR="00A95316" w:rsidRPr="00A95316" w:rsidRDefault="00EF16D2" w:rsidP="00A95316">
      <w:pPr>
        <w:bidi/>
        <w:spacing w:line="276" w:lineRule="auto"/>
        <w:rPr>
          <w:rFonts w:ascii="Times New Roman" w:hAnsi="Times New Roman" w:cs="B Zar"/>
          <w:szCs w:val="28"/>
        </w:rPr>
      </w:pPr>
      <w:r>
        <w:rPr>
          <w:rFonts w:ascii="Times New Roman" w:hAnsi="Times New Roman" w:cs="B Zar"/>
          <w:szCs w:val="28"/>
        </w:rPr>
        <w:pict w14:anchorId="5C1594D2">
          <v:rect id="_x0000_i1027" style="width:0;height:1.5pt" o:hralign="center" o:hrstd="t" o:hr="t" fillcolor="#a0a0a0" stroked="f"/>
        </w:pict>
      </w:r>
    </w:p>
    <w:p w14:paraId="24BCDEA3" w14:textId="51A22B59"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سوم</w:t>
      </w:r>
      <w:r w:rsidR="00400EB7" w:rsidRPr="00BB7348">
        <w:rPr>
          <w:rFonts w:ascii="Times New Roman" w:hAnsi="Times New Roman" w:cs="B Zar"/>
          <w:bCs/>
          <w:szCs w:val="28"/>
          <w:rtl/>
        </w:rPr>
        <w:t>:</w:t>
      </w:r>
      <w:r w:rsidRPr="00A95316">
        <w:rPr>
          <w:rFonts w:ascii="Times New Roman" w:hAnsi="Times New Roman" w:cs="B Zar"/>
          <w:bCs/>
          <w:szCs w:val="28"/>
          <w:rtl/>
        </w:rPr>
        <w:t xml:space="preserve"> سیاست مجمع صادرکنندگان ترکیه در قبال ایران</w:t>
      </w:r>
    </w:p>
    <w:p w14:paraId="7CB5E435" w14:textId="77777777" w:rsidR="00A95316" w:rsidRPr="00A95316" w:rsidRDefault="00A95316" w:rsidP="00FB7D65">
      <w:pPr>
        <w:bidi/>
        <w:spacing w:line="276" w:lineRule="auto"/>
        <w:jc w:val="both"/>
        <w:rPr>
          <w:rFonts w:ascii="Times New Roman" w:hAnsi="Times New Roman" w:cs="B Zar"/>
          <w:szCs w:val="28"/>
        </w:rPr>
      </w:pPr>
      <w:r w:rsidRPr="00A95316">
        <w:rPr>
          <w:rFonts w:ascii="Times New Roman" w:hAnsi="Times New Roman" w:cs="B Zar"/>
          <w:szCs w:val="28"/>
          <w:rtl/>
        </w:rPr>
        <w:t>در حالی که</w:t>
      </w:r>
      <w:r w:rsidRPr="00A95316">
        <w:rPr>
          <w:rFonts w:ascii="Times New Roman" w:hAnsi="Times New Roman" w:cs="B Zar"/>
          <w:szCs w:val="28"/>
        </w:rPr>
        <w:t xml:space="preserve"> TİM </w:t>
      </w:r>
      <w:r w:rsidRPr="00A95316">
        <w:rPr>
          <w:rFonts w:ascii="Times New Roman" w:hAnsi="Times New Roman" w:cs="B Zar"/>
          <w:szCs w:val="28"/>
          <w:rtl/>
        </w:rPr>
        <w:t xml:space="preserve">در تشریح برنامه رسمی </w:t>
      </w:r>
      <w:r w:rsidRPr="00A95316">
        <w:rPr>
          <w:rFonts w:ascii="Times New Roman" w:hAnsi="Times New Roman" w:cs="B Zar"/>
          <w:szCs w:val="28"/>
          <w:rtl/>
          <w:lang w:bidi="fa-IR"/>
        </w:rPr>
        <w:t>۲۰۲۶</w:t>
      </w:r>
      <w:r w:rsidRPr="00A95316">
        <w:rPr>
          <w:rFonts w:ascii="Times New Roman" w:hAnsi="Times New Roman" w:cs="B Zar"/>
          <w:szCs w:val="28"/>
          <w:rtl/>
        </w:rPr>
        <w:t xml:space="preserve"> خود نامی از مناطق پرریسک نبرده، اما موضع‌گیری‌های گل‌تپه نشان‌دهنده اهمیت توأم با احتیاط بازار ایران است. وی چند روز پس از جنگ </w:t>
      </w:r>
      <w:r w:rsidRPr="00A95316">
        <w:rPr>
          <w:rFonts w:ascii="Times New Roman" w:hAnsi="Times New Roman" w:cs="B Zar"/>
          <w:szCs w:val="28"/>
          <w:rtl/>
          <w:lang w:bidi="fa-IR"/>
        </w:rPr>
        <w:t>۱۲</w:t>
      </w:r>
      <w:r w:rsidRPr="00A95316">
        <w:rPr>
          <w:rFonts w:ascii="Times New Roman" w:hAnsi="Times New Roman" w:cs="B Zar"/>
          <w:szCs w:val="28"/>
          <w:rtl/>
        </w:rPr>
        <w:t xml:space="preserve"> روزه ایران و رژیم صهیونیستی، در گفتگو با آناتولی تأکید کرد که ایران همچنان بازاری مهم است. در سال </w:t>
      </w:r>
      <w:r w:rsidRPr="00A95316">
        <w:rPr>
          <w:rFonts w:ascii="Times New Roman" w:hAnsi="Times New Roman" w:cs="B Zar"/>
          <w:szCs w:val="28"/>
          <w:rtl/>
          <w:lang w:bidi="fa-IR"/>
        </w:rPr>
        <w:t>۲۰۲۴</w:t>
      </w:r>
      <w:r w:rsidRPr="00A95316">
        <w:rPr>
          <w:rFonts w:ascii="Times New Roman" w:hAnsi="Times New Roman" w:cs="B Zar"/>
          <w:szCs w:val="28"/>
          <w:rtl/>
        </w:rPr>
        <w:t xml:space="preserve">، حدود </w:t>
      </w:r>
      <w:r w:rsidRPr="00A95316">
        <w:rPr>
          <w:rFonts w:ascii="Times New Roman" w:hAnsi="Times New Roman" w:cs="B Zar"/>
          <w:szCs w:val="28"/>
          <w:rtl/>
          <w:lang w:bidi="fa-IR"/>
        </w:rPr>
        <w:t>۵۵۰۰</w:t>
      </w:r>
      <w:r w:rsidRPr="00A95316">
        <w:rPr>
          <w:rFonts w:ascii="Times New Roman" w:hAnsi="Times New Roman" w:cs="B Zar"/>
          <w:szCs w:val="28"/>
          <w:rtl/>
        </w:rPr>
        <w:t xml:space="preserve"> شرکت ترک به ایران صادرات داشته‌اند</w:t>
      </w:r>
      <w:r w:rsidRPr="00A95316">
        <w:rPr>
          <w:rFonts w:ascii="Times New Roman" w:hAnsi="Times New Roman" w:cs="B Zar"/>
          <w:szCs w:val="28"/>
        </w:rPr>
        <w:t>.</w:t>
      </w:r>
    </w:p>
    <w:p w14:paraId="5FAC33C4" w14:textId="77E5AC54"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szCs w:val="28"/>
          <w:rtl/>
        </w:rPr>
        <w:t>گل‌تپه اظهار داشت</w:t>
      </w:r>
      <w:r w:rsidR="00400EB7" w:rsidRPr="00BB7348">
        <w:rPr>
          <w:rFonts w:ascii="Times New Roman" w:hAnsi="Times New Roman" w:cs="B Zar"/>
          <w:szCs w:val="28"/>
          <w:rtl/>
        </w:rPr>
        <w:t>:</w:t>
      </w:r>
      <w:r w:rsidRPr="00A95316">
        <w:rPr>
          <w:rFonts w:ascii="Times New Roman" w:hAnsi="Times New Roman" w:cs="B Zar"/>
          <w:szCs w:val="28"/>
          <w:rtl/>
        </w:rPr>
        <w:t xml:space="preserve"> «کاهش ارزش ریال ایران تهدیدی جدی، به‌ویژه برای کالاهای مصرفی بادوام مانند لوازم خانگی، الکترونیک، خودرو، نساجی و آهن و فولاد است.» با این حال، صادرات به ایران در سال گذشته از </w:t>
      </w:r>
      <w:r w:rsidRPr="00A95316">
        <w:rPr>
          <w:rFonts w:ascii="Times New Roman" w:hAnsi="Times New Roman" w:cs="B Zar"/>
          <w:szCs w:val="28"/>
          <w:rtl/>
          <w:lang w:bidi="fa-IR"/>
        </w:rPr>
        <w:t>۳.۲</w:t>
      </w:r>
      <w:r w:rsidRPr="00A95316">
        <w:rPr>
          <w:rFonts w:ascii="Times New Roman" w:hAnsi="Times New Roman" w:cs="B Zar"/>
          <w:szCs w:val="28"/>
          <w:rtl/>
        </w:rPr>
        <w:t xml:space="preserve"> میلیارد دلار فراتر رفت و بخش‌هایی نظیر مواد شیمیایی، نساجی، مبلمان، کاغذ و ماشین‌آلات پیشتاز بودند. وی افزود</w:t>
      </w:r>
      <w:r w:rsidR="00400EB7" w:rsidRPr="00BB7348">
        <w:rPr>
          <w:rFonts w:ascii="Times New Roman" w:hAnsi="Times New Roman" w:cs="B Zar"/>
          <w:szCs w:val="28"/>
          <w:rtl/>
        </w:rPr>
        <w:t>:</w:t>
      </w:r>
      <w:r w:rsidRPr="00A95316">
        <w:rPr>
          <w:rFonts w:ascii="Times New Roman" w:hAnsi="Times New Roman" w:cs="B Zar"/>
          <w:szCs w:val="28"/>
          <w:rtl/>
        </w:rPr>
        <w:t xml:space="preserve"> </w:t>
      </w:r>
      <w:r w:rsidRPr="00A95316">
        <w:rPr>
          <w:rFonts w:ascii="Times New Roman" w:hAnsi="Times New Roman" w:cs="B Zar"/>
          <w:szCs w:val="28"/>
          <w:rtl/>
        </w:rPr>
        <w:lastRenderedPageBreak/>
        <w:t>صادرکنندگان ترک با ساختار پویای خود می‌توانند سریعاً با تحولات سازگار شوند، اما نوسانات نرخ ارز همچنان یک مشکل مهم است</w:t>
      </w:r>
      <w:r w:rsidRPr="00A95316">
        <w:rPr>
          <w:rFonts w:ascii="Times New Roman" w:hAnsi="Times New Roman" w:cs="B Zar"/>
          <w:szCs w:val="28"/>
        </w:rPr>
        <w:t>.</w:t>
      </w:r>
      <w:r w:rsidR="00400EB7" w:rsidRPr="00BB7348">
        <w:rPr>
          <w:rFonts w:ascii="Times New Roman" w:hAnsi="Times New Roman" w:cs="B Zar" w:hint="cs"/>
          <w:szCs w:val="28"/>
          <w:rtl/>
        </w:rPr>
        <w:t xml:space="preserve"> </w:t>
      </w:r>
      <w:r w:rsidRPr="00A95316">
        <w:rPr>
          <w:rFonts w:ascii="Times New Roman" w:hAnsi="Times New Roman" w:cs="B Zar"/>
          <w:szCs w:val="28"/>
          <w:rtl/>
        </w:rPr>
        <w:t>وی با اشاره به نزدیکی تاریخی و جغرافیایی ایران گفت</w:t>
      </w:r>
      <w:r w:rsidR="00400EB7" w:rsidRPr="00BB7348">
        <w:rPr>
          <w:rFonts w:ascii="Times New Roman" w:hAnsi="Times New Roman" w:cs="B Zar"/>
          <w:szCs w:val="28"/>
          <w:rtl/>
        </w:rPr>
        <w:t>:</w:t>
      </w:r>
      <w:r w:rsidRPr="00A95316">
        <w:rPr>
          <w:rFonts w:ascii="Times New Roman" w:hAnsi="Times New Roman" w:cs="B Zar"/>
          <w:szCs w:val="28"/>
          <w:rtl/>
        </w:rPr>
        <w:t xml:space="preserve"> «ایران بازاری ارزشمند است، اما با توجه به شرایط فعلی، صادرکنندگان ما نیاز دارند ریسک‌های خود را متنوع کرده و بیشتر به سمت بازارهای جایگزین روی بیاورند</w:t>
      </w:r>
      <w:r w:rsidRPr="00A95316">
        <w:rPr>
          <w:rFonts w:ascii="Times New Roman" w:hAnsi="Times New Roman" w:cs="B Zar"/>
          <w:szCs w:val="28"/>
        </w:rPr>
        <w:t xml:space="preserve">. TİM </w:t>
      </w:r>
      <w:r w:rsidRPr="00A95316">
        <w:rPr>
          <w:rFonts w:ascii="Times New Roman" w:hAnsi="Times New Roman" w:cs="B Zar"/>
          <w:szCs w:val="28"/>
          <w:rtl/>
        </w:rPr>
        <w:t>از جستجو برای بازارهای جدید حمایت می‌کند تا فرآیند انتقال تسهیل شود. گل‌تپه خاطرنشان کرد که مجمع با همکاری دولت روی مدل‌های حمایتی برای کاهش ریسک مالی کار می‌کند و افزود</w:t>
      </w:r>
      <w:r w:rsidR="00400EB7" w:rsidRPr="00BB7348">
        <w:rPr>
          <w:rFonts w:ascii="Times New Roman" w:hAnsi="Times New Roman" w:cs="B Zar"/>
          <w:szCs w:val="28"/>
          <w:rtl/>
        </w:rPr>
        <w:t>:</w:t>
      </w:r>
      <w:r w:rsidRPr="00A95316">
        <w:rPr>
          <w:rFonts w:ascii="Times New Roman" w:hAnsi="Times New Roman" w:cs="B Zar"/>
          <w:szCs w:val="28"/>
          <w:rtl/>
        </w:rPr>
        <w:t xml:space="preserve"> «این فرآیند هنوز جدید است و تحولات منفی بزرگی رخ نداده، اما ما اوضاع را از نزدیک دنبال می‌کنیم</w:t>
      </w:r>
      <w:r w:rsidRPr="00A95316">
        <w:rPr>
          <w:rFonts w:ascii="Times New Roman" w:hAnsi="Times New Roman" w:cs="B Zar"/>
          <w:szCs w:val="28"/>
        </w:rPr>
        <w:t>.</w:t>
      </w:r>
    </w:p>
    <w:p w14:paraId="6C4AD4F2" w14:textId="77777777" w:rsidR="00A95316" w:rsidRPr="00A95316" w:rsidRDefault="00EF16D2" w:rsidP="00A95316">
      <w:pPr>
        <w:bidi/>
        <w:spacing w:line="276" w:lineRule="auto"/>
        <w:rPr>
          <w:rFonts w:ascii="Times New Roman" w:hAnsi="Times New Roman" w:cs="B Zar"/>
          <w:szCs w:val="28"/>
        </w:rPr>
      </w:pPr>
      <w:r>
        <w:rPr>
          <w:rFonts w:ascii="Times New Roman" w:hAnsi="Times New Roman" w:cs="B Zar"/>
          <w:szCs w:val="28"/>
        </w:rPr>
        <w:pict w14:anchorId="42FB336D">
          <v:rect id="_x0000_i1028" style="width:0;height:1.5pt" o:hralign="center" o:hrstd="t" o:hr="t" fillcolor="#a0a0a0" stroked="f"/>
        </w:pict>
      </w:r>
    </w:p>
    <w:p w14:paraId="0DD83397" w14:textId="43872DDE"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چهارم</w:t>
      </w:r>
      <w:r w:rsidR="00400EB7" w:rsidRPr="00BB7348">
        <w:rPr>
          <w:rFonts w:ascii="Times New Roman" w:hAnsi="Times New Roman" w:cs="B Zar"/>
          <w:bCs/>
          <w:szCs w:val="28"/>
          <w:rtl/>
        </w:rPr>
        <w:t>:</w:t>
      </w:r>
      <w:r w:rsidRPr="00A95316">
        <w:rPr>
          <w:rFonts w:ascii="Times New Roman" w:hAnsi="Times New Roman" w:cs="B Zar"/>
          <w:bCs/>
          <w:szCs w:val="28"/>
          <w:rtl/>
        </w:rPr>
        <w:t xml:space="preserve"> تحلیل آماری و وضعیت روابط تجاری با ایران</w:t>
      </w:r>
    </w:p>
    <w:p w14:paraId="3A3FDC15" w14:textId="3939965D"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bCs/>
          <w:szCs w:val="28"/>
          <w:rtl/>
          <w:lang w:bidi="fa-IR"/>
        </w:rPr>
        <w:t>۲.۱</w:t>
      </w:r>
      <w:r w:rsidRPr="00A95316">
        <w:rPr>
          <w:rFonts w:ascii="Times New Roman" w:hAnsi="Times New Roman" w:cs="B Zar"/>
          <w:bCs/>
          <w:szCs w:val="28"/>
        </w:rPr>
        <w:t xml:space="preserve">. </w:t>
      </w:r>
      <w:r w:rsidRPr="00A95316">
        <w:rPr>
          <w:rFonts w:ascii="Times New Roman" w:hAnsi="Times New Roman" w:cs="B Zar"/>
          <w:bCs/>
          <w:szCs w:val="28"/>
          <w:rtl/>
        </w:rPr>
        <w:t>جایگاه ایران</w:t>
      </w:r>
      <w:r w:rsidR="00400EB7" w:rsidRPr="00BB7348">
        <w:rPr>
          <w:rFonts w:ascii="Times New Roman" w:hAnsi="Times New Roman" w:cs="B Zar"/>
          <w:bCs/>
          <w:szCs w:val="28"/>
          <w:rtl/>
        </w:rPr>
        <w:t>:</w:t>
      </w:r>
      <w:r w:rsidRPr="00A95316">
        <w:rPr>
          <w:rFonts w:ascii="Times New Roman" w:hAnsi="Times New Roman" w:cs="B Zar"/>
          <w:bCs/>
          <w:szCs w:val="28"/>
          <w:rtl/>
        </w:rPr>
        <w:t xml:space="preserve"> فرصت‌ها و تهدیدها</w:t>
      </w:r>
      <w:r w:rsidRPr="00A95316">
        <w:rPr>
          <w:rFonts w:ascii="Times New Roman" w:hAnsi="Times New Roman" w:cs="B Zar"/>
          <w:szCs w:val="28"/>
          <w:rtl/>
        </w:rPr>
        <w:t xml:space="preserve"> رابطه با ایران پارادوکسیکال است؛ از یک سو "شریک استراتژیک" تاریخی و از سوی دیگر، طبق اظهارات ژوئن </w:t>
      </w:r>
      <w:r w:rsidRPr="00A95316">
        <w:rPr>
          <w:rFonts w:ascii="Times New Roman" w:hAnsi="Times New Roman" w:cs="B Zar"/>
          <w:szCs w:val="28"/>
          <w:rtl/>
          <w:lang w:bidi="fa-IR"/>
        </w:rPr>
        <w:t>۲۰۲۵</w:t>
      </w:r>
      <w:r w:rsidRPr="00A95316">
        <w:rPr>
          <w:rFonts w:ascii="Times New Roman" w:hAnsi="Times New Roman" w:cs="B Zar"/>
          <w:szCs w:val="28"/>
          <w:rtl/>
        </w:rPr>
        <w:t xml:space="preserve"> گل‌تپه، تحولات اخیر کفه ترازو را به سمت ریسک‌ها سنگین کرده است</w:t>
      </w:r>
      <w:r w:rsidRPr="00A95316">
        <w:rPr>
          <w:rFonts w:ascii="Times New Roman" w:hAnsi="Times New Roman" w:cs="B Zar"/>
          <w:szCs w:val="28"/>
        </w:rPr>
        <w:t>.</w:t>
      </w:r>
    </w:p>
    <w:p w14:paraId="3EEADC42" w14:textId="4B3A24D2"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bCs/>
          <w:szCs w:val="28"/>
          <w:rtl/>
          <w:lang w:bidi="fa-IR"/>
        </w:rPr>
        <w:t>۲.۲</w:t>
      </w:r>
      <w:r w:rsidRPr="00A95316">
        <w:rPr>
          <w:rFonts w:ascii="Times New Roman" w:hAnsi="Times New Roman" w:cs="B Zar"/>
          <w:bCs/>
          <w:szCs w:val="28"/>
        </w:rPr>
        <w:t xml:space="preserve">. </w:t>
      </w:r>
      <w:r w:rsidRPr="00A95316">
        <w:rPr>
          <w:rFonts w:ascii="Times New Roman" w:hAnsi="Times New Roman" w:cs="B Zar"/>
          <w:bCs/>
          <w:szCs w:val="28"/>
          <w:rtl/>
        </w:rPr>
        <w:t xml:space="preserve">تحلیل آماری تجارت دوجانبه (بر اساس یادداشت کشوری ژانویه </w:t>
      </w:r>
      <w:r w:rsidRPr="00A95316">
        <w:rPr>
          <w:rFonts w:ascii="Times New Roman" w:hAnsi="Times New Roman" w:cs="B Zar"/>
          <w:bCs/>
          <w:szCs w:val="28"/>
          <w:rtl/>
          <w:lang w:bidi="fa-IR"/>
        </w:rPr>
        <w:t>۲۰۲۶</w:t>
      </w:r>
      <w:r w:rsidR="00400EB7" w:rsidRPr="00BB7348">
        <w:rPr>
          <w:rFonts w:ascii="Times New Roman" w:hAnsi="Times New Roman" w:cs="B Zar" w:hint="cs"/>
          <w:bCs/>
          <w:szCs w:val="28"/>
          <w:rtl/>
          <w:lang w:bidi="fa-IR"/>
        </w:rPr>
        <w:t xml:space="preserve"> مجمع صادرکنندگان ترکیه</w:t>
      </w:r>
      <w:r w:rsidRPr="00A95316">
        <w:rPr>
          <w:rFonts w:ascii="Times New Roman" w:hAnsi="Times New Roman" w:cs="B Zar"/>
          <w:bCs/>
          <w:szCs w:val="28"/>
          <w:rtl/>
          <w:lang w:bidi="fa-IR"/>
        </w:rPr>
        <w:t>)</w:t>
      </w:r>
      <w:r w:rsidR="00400EB7" w:rsidRPr="00BB7348">
        <w:rPr>
          <w:rFonts w:ascii="Times New Roman" w:hAnsi="Times New Roman" w:cs="B Zar"/>
          <w:bCs/>
          <w:szCs w:val="28"/>
          <w:rtl/>
        </w:rPr>
        <w:t>:</w:t>
      </w:r>
    </w:p>
    <w:p w14:paraId="5310A685" w14:textId="67E80DC7" w:rsidR="00A95316" w:rsidRPr="00A95316" w:rsidRDefault="00A95316" w:rsidP="00400EB7">
      <w:pPr>
        <w:numPr>
          <w:ilvl w:val="0"/>
          <w:numId w:val="30"/>
        </w:numPr>
        <w:bidi/>
        <w:spacing w:line="276" w:lineRule="auto"/>
        <w:jc w:val="both"/>
        <w:rPr>
          <w:rFonts w:ascii="Times New Roman" w:hAnsi="Times New Roman" w:cs="B Zar"/>
          <w:szCs w:val="28"/>
        </w:rPr>
      </w:pPr>
      <w:r w:rsidRPr="00A95316">
        <w:rPr>
          <w:rFonts w:ascii="Times New Roman" w:hAnsi="Times New Roman" w:cs="B Zar"/>
          <w:bCs/>
          <w:szCs w:val="28"/>
          <w:rtl/>
        </w:rPr>
        <w:t>روند نزولی صادرات</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کاهش از اوج </w:t>
      </w:r>
      <w:r w:rsidRPr="00A95316">
        <w:rPr>
          <w:rFonts w:ascii="Times New Roman" w:hAnsi="Times New Roman" w:cs="B Zar"/>
          <w:szCs w:val="28"/>
          <w:rtl/>
          <w:lang w:bidi="fa-IR"/>
        </w:rPr>
        <w:t>۵.۴</w:t>
      </w:r>
      <w:r w:rsidRPr="00A95316">
        <w:rPr>
          <w:rFonts w:ascii="Times New Roman" w:hAnsi="Times New Roman" w:cs="B Zar"/>
          <w:szCs w:val="28"/>
          <w:rtl/>
        </w:rPr>
        <w:t xml:space="preserve"> میلیارد دلار (</w:t>
      </w:r>
      <w:r w:rsidRPr="00A95316">
        <w:rPr>
          <w:rFonts w:ascii="Times New Roman" w:hAnsi="Times New Roman" w:cs="B Zar"/>
          <w:szCs w:val="28"/>
          <w:rtl/>
          <w:lang w:bidi="fa-IR"/>
        </w:rPr>
        <w:t xml:space="preserve">۲۰۱۶) </w:t>
      </w:r>
      <w:r w:rsidRPr="00A95316">
        <w:rPr>
          <w:rFonts w:ascii="Times New Roman" w:hAnsi="Times New Roman" w:cs="B Zar"/>
          <w:szCs w:val="28"/>
          <w:rtl/>
        </w:rPr>
        <w:t xml:space="preserve">به حدود </w:t>
      </w:r>
      <w:r w:rsidRPr="00A95316">
        <w:rPr>
          <w:rFonts w:ascii="Times New Roman" w:hAnsi="Times New Roman" w:cs="B Zar"/>
          <w:szCs w:val="28"/>
          <w:rtl/>
          <w:lang w:bidi="fa-IR"/>
        </w:rPr>
        <w:t>۳.۲۳</w:t>
      </w:r>
      <w:r w:rsidRPr="00A95316">
        <w:rPr>
          <w:rFonts w:ascii="Times New Roman" w:hAnsi="Times New Roman" w:cs="B Zar"/>
          <w:szCs w:val="28"/>
          <w:rtl/>
        </w:rPr>
        <w:t xml:space="preserve"> میلیارد دلار</w:t>
      </w:r>
      <w:r w:rsidRPr="00A95316">
        <w:rPr>
          <w:rFonts w:ascii="Times New Roman" w:hAnsi="Times New Roman" w:cs="B Zar"/>
          <w:szCs w:val="28"/>
        </w:rPr>
        <w:t xml:space="preserve"> </w:t>
      </w:r>
      <w:r w:rsidR="00400EB7" w:rsidRPr="00BB7348">
        <w:rPr>
          <w:rFonts w:ascii="Times New Roman" w:hAnsi="Times New Roman" w:cs="B Zar" w:hint="cs"/>
          <w:szCs w:val="28"/>
          <w:rtl/>
        </w:rPr>
        <w:t>(</w:t>
      </w:r>
      <w:r w:rsidRPr="00A95316">
        <w:rPr>
          <w:rFonts w:ascii="Times New Roman" w:hAnsi="Times New Roman" w:cs="B Zar"/>
          <w:szCs w:val="28"/>
          <w:rtl/>
          <w:lang w:bidi="fa-IR"/>
        </w:rPr>
        <w:t>۲۰۲۴</w:t>
      </w:r>
      <w:r w:rsidR="00400EB7" w:rsidRPr="00BB7348">
        <w:rPr>
          <w:rFonts w:ascii="Times New Roman" w:hAnsi="Times New Roman" w:cs="B Zar" w:hint="cs"/>
          <w:szCs w:val="28"/>
          <w:rtl/>
        </w:rPr>
        <w:t>)</w:t>
      </w:r>
      <w:r w:rsidRPr="00A95316">
        <w:rPr>
          <w:rFonts w:ascii="Times New Roman" w:hAnsi="Times New Roman" w:cs="B Zar"/>
          <w:szCs w:val="28"/>
        </w:rPr>
        <w:t>.</w:t>
      </w:r>
    </w:p>
    <w:p w14:paraId="40D10E4A" w14:textId="6D4C6853" w:rsidR="00A95316" w:rsidRPr="00A95316" w:rsidRDefault="00A95316" w:rsidP="00400EB7">
      <w:pPr>
        <w:numPr>
          <w:ilvl w:val="0"/>
          <w:numId w:val="30"/>
        </w:numPr>
        <w:bidi/>
        <w:spacing w:line="276" w:lineRule="auto"/>
        <w:jc w:val="both"/>
        <w:rPr>
          <w:rFonts w:ascii="Times New Roman" w:hAnsi="Times New Roman" w:cs="B Zar"/>
          <w:szCs w:val="28"/>
        </w:rPr>
      </w:pPr>
      <w:r w:rsidRPr="00A95316">
        <w:rPr>
          <w:rFonts w:ascii="Times New Roman" w:hAnsi="Times New Roman" w:cs="B Zar"/>
          <w:bCs/>
          <w:szCs w:val="28"/>
          <w:rtl/>
        </w:rPr>
        <w:t>سقوط سهم بازار</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سهم ترکیه از بازار وارداتی ایران از </w:t>
      </w:r>
      <w:r w:rsidRPr="00A95316">
        <w:rPr>
          <w:rFonts w:ascii="Times New Roman" w:hAnsi="Times New Roman" w:cs="B Zar"/>
          <w:szCs w:val="28"/>
          <w:rtl/>
          <w:lang w:bidi="fa-IR"/>
        </w:rPr>
        <w:t>۱۲.۷۹</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hint="cs"/>
          <w:szCs w:val="28"/>
          <w:rtl/>
          <w:lang w:bidi="fa-IR"/>
        </w:rPr>
        <w:t>۲۰۱۶</w:t>
      </w:r>
      <w:r w:rsidRPr="00A95316">
        <w:rPr>
          <w:rFonts w:ascii="Times New Roman" w:hAnsi="Times New Roman" w:cs="B Zar"/>
          <w:szCs w:val="28"/>
          <w:rtl/>
          <w:lang w:bidi="fa-IR"/>
        </w:rPr>
        <w:t xml:space="preserve">) </w:t>
      </w:r>
      <w:r w:rsidRPr="00A95316">
        <w:rPr>
          <w:rFonts w:ascii="Times New Roman" w:hAnsi="Times New Roman" w:cs="B Zar"/>
          <w:szCs w:val="28"/>
          <w:rtl/>
        </w:rPr>
        <w:t xml:space="preserve">به </w:t>
      </w:r>
      <w:r w:rsidRPr="00A95316">
        <w:rPr>
          <w:rFonts w:ascii="Times New Roman" w:hAnsi="Times New Roman" w:cs="B Zar"/>
          <w:szCs w:val="28"/>
          <w:rtl/>
          <w:lang w:bidi="fa-IR"/>
        </w:rPr>
        <w:t>۴.۹۲</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hint="cs"/>
          <w:szCs w:val="28"/>
          <w:rtl/>
          <w:lang w:bidi="fa-IR"/>
        </w:rPr>
        <w:t>۲۰۲۳</w:t>
      </w:r>
      <w:r w:rsidRPr="00A95316">
        <w:rPr>
          <w:rFonts w:ascii="Times New Roman" w:hAnsi="Times New Roman" w:cs="B Zar"/>
          <w:szCs w:val="28"/>
          <w:rtl/>
          <w:lang w:bidi="fa-IR"/>
        </w:rPr>
        <w:t xml:space="preserve">) </w:t>
      </w:r>
      <w:r w:rsidRPr="00A95316">
        <w:rPr>
          <w:rFonts w:ascii="Times New Roman" w:hAnsi="Times New Roman" w:cs="B Zar"/>
          <w:szCs w:val="28"/>
          <w:rtl/>
        </w:rPr>
        <w:t>سقوط کرده که نشانگر از دست رفتن مزیت رقابتی است</w:t>
      </w:r>
      <w:r w:rsidRPr="00A95316">
        <w:rPr>
          <w:rFonts w:ascii="Times New Roman" w:hAnsi="Times New Roman" w:cs="B Zar"/>
          <w:szCs w:val="28"/>
        </w:rPr>
        <w:t>.</w:t>
      </w:r>
    </w:p>
    <w:p w14:paraId="2F1DFBC9" w14:textId="0B0B94D4" w:rsidR="00A95316" w:rsidRPr="00A95316" w:rsidRDefault="00A95316" w:rsidP="00A95316">
      <w:pPr>
        <w:numPr>
          <w:ilvl w:val="0"/>
          <w:numId w:val="30"/>
        </w:numPr>
        <w:bidi/>
        <w:spacing w:line="276" w:lineRule="auto"/>
        <w:rPr>
          <w:rFonts w:ascii="Times New Roman" w:hAnsi="Times New Roman" w:cs="B Zar"/>
          <w:szCs w:val="28"/>
        </w:rPr>
      </w:pPr>
      <w:r w:rsidRPr="00A95316">
        <w:rPr>
          <w:rFonts w:ascii="Times New Roman" w:hAnsi="Times New Roman" w:cs="B Zar"/>
          <w:bCs/>
          <w:szCs w:val="28"/>
          <w:rtl/>
        </w:rPr>
        <w:t>ترکیب سبد کالایی</w:t>
      </w:r>
      <w:r w:rsidR="00400EB7" w:rsidRPr="00BB7348">
        <w:rPr>
          <w:rFonts w:ascii="Times New Roman" w:hAnsi="Times New Roman" w:cs="B Zar"/>
          <w:bCs/>
          <w:szCs w:val="28"/>
          <w:rtl/>
        </w:rPr>
        <w:t>:</w:t>
      </w:r>
    </w:p>
    <w:p w14:paraId="2C510BC3" w14:textId="37786AB3" w:rsidR="00A95316" w:rsidRPr="00A95316" w:rsidRDefault="00A95316" w:rsidP="00400EB7">
      <w:pPr>
        <w:numPr>
          <w:ilvl w:val="1"/>
          <w:numId w:val="30"/>
        </w:numPr>
        <w:bidi/>
        <w:spacing w:line="276" w:lineRule="auto"/>
        <w:jc w:val="both"/>
        <w:rPr>
          <w:rFonts w:ascii="Times New Roman" w:hAnsi="Times New Roman" w:cs="B Zar"/>
          <w:szCs w:val="28"/>
        </w:rPr>
      </w:pPr>
      <w:r w:rsidRPr="00A95316">
        <w:rPr>
          <w:rFonts w:ascii="Times New Roman" w:hAnsi="Times New Roman" w:cs="B Zar"/>
          <w:iCs/>
          <w:szCs w:val="28"/>
          <w:rtl/>
        </w:rPr>
        <w:t>صادرات به ایران</w:t>
      </w:r>
      <w:r w:rsidR="00400EB7" w:rsidRPr="00BB7348">
        <w:rPr>
          <w:rFonts w:ascii="Times New Roman" w:hAnsi="Times New Roman" w:cs="B Zar"/>
          <w:iCs/>
          <w:szCs w:val="28"/>
          <w:rtl/>
        </w:rPr>
        <w:t>:</w:t>
      </w:r>
      <w:r w:rsidRPr="00A95316">
        <w:rPr>
          <w:rFonts w:ascii="Times New Roman" w:hAnsi="Times New Roman" w:cs="B Zar"/>
          <w:szCs w:val="28"/>
        </w:rPr>
        <w:t xml:space="preserve"> «</w:t>
      </w:r>
      <w:r w:rsidRPr="00A95316">
        <w:rPr>
          <w:rFonts w:ascii="Times New Roman" w:hAnsi="Times New Roman" w:cs="B Zar"/>
          <w:szCs w:val="28"/>
          <w:rtl/>
        </w:rPr>
        <w:t>مواد شیمیایی» (</w:t>
      </w:r>
      <w:r w:rsidRPr="00A95316">
        <w:rPr>
          <w:rFonts w:ascii="Times New Roman" w:hAnsi="Times New Roman" w:cs="B Zar"/>
          <w:szCs w:val="28"/>
          <w:rtl/>
          <w:lang w:bidi="fa-IR"/>
        </w:rPr>
        <w:t>۵۳۸</w:t>
      </w:r>
      <w:r w:rsidRPr="00A95316">
        <w:rPr>
          <w:rFonts w:ascii="Times New Roman" w:hAnsi="Times New Roman" w:cs="B Zar"/>
          <w:szCs w:val="28"/>
          <w:rtl/>
        </w:rPr>
        <w:t xml:space="preserve"> میلیون دلار) ستون فقرات است. «جواهرات» رشد </w:t>
      </w:r>
      <w:r w:rsidRPr="00A95316">
        <w:rPr>
          <w:rFonts w:ascii="Times New Roman" w:hAnsi="Times New Roman" w:cs="B Zar"/>
          <w:szCs w:val="28"/>
          <w:rtl/>
          <w:lang w:bidi="fa-IR"/>
        </w:rPr>
        <w:t>۱۸۲۴</w:t>
      </w:r>
      <w:r w:rsidRPr="00A95316">
        <w:rPr>
          <w:rFonts w:ascii="Times New Roman" w:hAnsi="Times New Roman" w:cs="B Zar"/>
          <w:szCs w:val="28"/>
          <w:rtl/>
        </w:rPr>
        <w:t xml:space="preserve"> درصدی داشته، اما «خودرو» (-</w:t>
      </w:r>
      <w:r w:rsidRPr="00A95316">
        <w:rPr>
          <w:rFonts w:ascii="Times New Roman" w:hAnsi="Times New Roman" w:cs="B Zar"/>
          <w:szCs w:val="28"/>
          <w:rtl/>
          <w:lang w:bidi="fa-IR"/>
        </w:rPr>
        <w:t>۲۷.۱</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szCs w:val="28"/>
          <w:rtl/>
        </w:rPr>
        <w:t>و «تنباکو» (-</w:t>
      </w:r>
      <w:r w:rsidRPr="00A95316">
        <w:rPr>
          <w:rFonts w:ascii="Times New Roman" w:hAnsi="Times New Roman" w:cs="B Zar"/>
          <w:szCs w:val="28"/>
          <w:rtl/>
          <w:lang w:bidi="fa-IR"/>
        </w:rPr>
        <w:t>۲۸.۴</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szCs w:val="28"/>
          <w:rtl/>
        </w:rPr>
        <w:t>افت شدید داشته‌اند</w:t>
      </w:r>
      <w:r w:rsidRPr="00A95316">
        <w:rPr>
          <w:rFonts w:ascii="Times New Roman" w:hAnsi="Times New Roman" w:cs="B Zar"/>
          <w:szCs w:val="28"/>
        </w:rPr>
        <w:t>.</w:t>
      </w:r>
    </w:p>
    <w:p w14:paraId="3C3D0517" w14:textId="6218986B" w:rsidR="00A95316" w:rsidRPr="00A95316" w:rsidRDefault="00A95316" w:rsidP="00400EB7">
      <w:pPr>
        <w:numPr>
          <w:ilvl w:val="1"/>
          <w:numId w:val="30"/>
        </w:numPr>
        <w:bidi/>
        <w:spacing w:line="276" w:lineRule="auto"/>
        <w:jc w:val="both"/>
        <w:rPr>
          <w:rFonts w:ascii="Times New Roman" w:hAnsi="Times New Roman" w:cs="B Zar"/>
          <w:szCs w:val="28"/>
        </w:rPr>
      </w:pPr>
      <w:r w:rsidRPr="00A95316">
        <w:rPr>
          <w:rFonts w:ascii="Times New Roman" w:hAnsi="Times New Roman" w:cs="B Zar"/>
          <w:iCs/>
          <w:szCs w:val="28"/>
          <w:rtl/>
        </w:rPr>
        <w:t>واردات از ایران</w:t>
      </w:r>
      <w:r w:rsidR="00400EB7" w:rsidRPr="00BB7348">
        <w:rPr>
          <w:rFonts w:ascii="Times New Roman" w:hAnsi="Times New Roman" w:cs="B Zar"/>
          <w:i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تمرکز بر مواد اولیه. «آهن و فلزات غیرآهنی» (بیش از </w:t>
      </w:r>
      <w:r w:rsidRPr="00A95316">
        <w:rPr>
          <w:rFonts w:ascii="Times New Roman" w:hAnsi="Times New Roman" w:cs="B Zar"/>
          <w:szCs w:val="28"/>
          <w:rtl/>
          <w:lang w:bidi="fa-IR"/>
        </w:rPr>
        <w:t>۱</w:t>
      </w:r>
      <w:r w:rsidRPr="00A95316">
        <w:rPr>
          <w:rFonts w:ascii="Times New Roman" w:hAnsi="Times New Roman" w:cs="B Zar"/>
          <w:szCs w:val="28"/>
          <w:rtl/>
        </w:rPr>
        <w:t xml:space="preserve"> میلیارد دلار) نیمی از واردات را تشکیل می‌دهد. واردات «خشکبار» (+</w:t>
      </w:r>
      <w:r w:rsidRPr="00A95316">
        <w:rPr>
          <w:rFonts w:ascii="Times New Roman" w:hAnsi="Times New Roman" w:cs="B Zar"/>
          <w:szCs w:val="28"/>
          <w:rtl/>
          <w:lang w:bidi="fa-IR"/>
        </w:rPr>
        <w:t>۱۱۷.۵</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szCs w:val="28"/>
          <w:rtl/>
        </w:rPr>
        <w:t>و «فولاد» (+</w:t>
      </w:r>
      <w:r w:rsidRPr="00A95316">
        <w:rPr>
          <w:rFonts w:ascii="Times New Roman" w:hAnsi="Times New Roman" w:cs="B Zar"/>
          <w:szCs w:val="28"/>
          <w:rtl/>
          <w:lang w:bidi="fa-IR"/>
        </w:rPr>
        <w:t>۳۷</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szCs w:val="28"/>
          <w:rtl/>
        </w:rPr>
        <w:t>احیا شده‌اند</w:t>
      </w:r>
      <w:r w:rsidRPr="00A95316">
        <w:rPr>
          <w:rFonts w:ascii="Times New Roman" w:hAnsi="Times New Roman" w:cs="B Zar"/>
          <w:szCs w:val="28"/>
        </w:rPr>
        <w:t>.</w:t>
      </w:r>
    </w:p>
    <w:p w14:paraId="0BF9279D" w14:textId="5748C0CB"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bCs/>
          <w:szCs w:val="28"/>
          <w:rtl/>
          <w:lang w:bidi="fa-IR"/>
        </w:rPr>
        <w:lastRenderedPageBreak/>
        <w:t>۲.۳</w:t>
      </w:r>
      <w:r w:rsidRPr="00A95316">
        <w:rPr>
          <w:rFonts w:ascii="Times New Roman" w:hAnsi="Times New Roman" w:cs="B Zar"/>
          <w:bCs/>
          <w:szCs w:val="28"/>
        </w:rPr>
        <w:t xml:space="preserve">. </w:t>
      </w:r>
      <w:r w:rsidRPr="00A95316">
        <w:rPr>
          <w:rFonts w:ascii="Times New Roman" w:hAnsi="Times New Roman" w:cs="B Zar"/>
          <w:bCs/>
          <w:szCs w:val="28"/>
          <w:rtl/>
        </w:rPr>
        <w:t>پتانسیل‌های نادیده گرفته شده</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علیرغم کاهش تجارت، فرصت‌هایی در بخش‌های «ماشین‌آلات» (ریسندگی)، «مواد شیمیایی» (اکسید آلومینیوم)، «الکترونیک» (فیوز) و «فلزات» برای معکوس کردن روند نزولی شناسایی شده است</w:t>
      </w:r>
      <w:r w:rsidRPr="00A95316">
        <w:rPr>
          <w:rFonts w:ascii="Times New Roman" w:hAnsi="Times New Roman" w:cs="B Zar"/>
          <w:szCs w:val="28"/>
        </w:rPr>
        <w:t>.</w:t>
      </w:r>
    </w:p>
    <w:p w14:paraId="707166DB" w14:textId="77777777" w:rsidR="00A95316" w:rsidRPr="00A95316" w:rsidRDefault="00EF16D2" w:rsidP="00A95316">
      <w:pPr>
        <w:bidi/>
        <w:spacing w:line="276" w:lineRule="auto"/>
        <w:rPr>
          <w:rFonts w:ascii="Times New Roman" w:hAnsi="Times New Roman" w:cs="B Zar"/>
          <w:szCs w:val="28"/>
        </w:rPr>
      </w:pPr>
      <w:r>
        <w:rPr>
          <w:rFonts w:ascii="Times New Roman" w:hAnsi="Times New Roman" w:cs="B Zar"/>
          <w:szCs w:val="28"/>
        </w:rPr>
        <w:pict w14:anchorId="39F0AF18">
          <v:rect id="_x0000_i1029" style="width:0;height:1.5pt" o:hralign="center" o:hrstd="t" o:hr="t" fillcolor="#a0a0a0" stroked="f"/>
        </w:pict>
      </w:r>
    </w:p>
    <w:p w14:paraId="4983E1EF" w14:textId="6399416E"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پنجم</w:t>
      </w:r>
      <w:r w:rsidR="00400EB7" w:rsidRPr="00BB7348">
        <w:rPr>
          <w:rFonts w:ascii="Times New Roman" w:hAnsi="Times New Roman" w:cs="B Zar"/>
          <w:bCs/>
          <w:szCs w:val="28"/>
          <w:rtl/>
        </w:rPr>
        <w:t>:</w:t>
      </w:r>
      <w:r w:rsidRPr="00A95316">
        <w:rPr>
          <w:rFonts w:ascii="Times New Roman" w:hAnsi="Times New Roman" w:cs="B Zar"/>
          <w:bCs/>
          <w:szCs w:val="28"/>
          <w:rtl/>
        </w:rPr>
        <w:t xml:space="preserve"> آسیب‌شناسی و موانع توسعه روابط </w:t>
      </w:r>
    </w:p>
    <w:p w14:paraId="637F69C2" w14:textId="06FC2567"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bCs/>
          <w:szCs w:val="28"/>
          <w:rtl/>
          <w:lang w:bidi="fa-IR"/>
        </w:rPr>
        <w:t>۳.۱</w:t>
      </w:r>
      <w:r w:rsidRPr="00A95316">
        <w:rPr>
          <w:rFonts w:ascii="Times New Roman" w:hAnsi="Times New Roman" w:cs="B Zar"/>
          <w:bCs/>
          <w:szCs w:val="28"/>
        </w:rPr>
        <w:t xml:space="preserve">. </w:t>
      </w:r>
      <w:r w:rsidRPr="00A95316">
        <w:rPr>
          <w:rFonts w:ascii="Times New Roman" w:hAnsi="Times New Roman" w:cs="B Zar"/>
          <w:bCs/>
          <w:szCs w:val="28"/>
          <w:rtl/>
        </w:rPr>
        <w:t>استراتژی «بازارهای جایگزین</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صریح‌ترین سیاست</w:t>
      </w:r>
      <w:r w:rsidRPr="00A95316">
        <w:rPr>
          <w:rFonts w:ascii="Times New Roman" w:hAnsi="Times New Roman" w:cs="B Zar"/>
          <w:szCs w:val="28"/>
        </w:rPr>
        <w:t xml:space="preserve"> </w:t>
      </w:r>
      <w:r w:rsidR="00400EB7" w:rsidRPr="00BB7348">
        <w:rPr>
          <w:rFonts w:ascii="Times New Roman" w:hAnsi="Times New Roman" w:cs="B Zar" w:hint="cs"/>
          <w:szCs w:val="28"/>
          <w:rtl/>
        </w:rPr>
        <w:t xml:space="preserve"> </w:t>
      </w:r>
      <w:r w:rsidRPr="00A95316">
        <w:rPr>
          <w:rFonts w:ascii="Times New Roman" w:hAnsi="Times New Roman" w:cs="B Zar"/>
          <w:szCs w:val="28"/>
        </w:rPr>
        <w:t>TİM</w:t>
      </w:r>
      <w:r w:rsidRPr="00A95316">
        <w:rPr>
          <w:rFonts w:ascii="Times New Roman" w:hAnsi="Times New Roman" w:cs="B Zar"/>
          <w:szCs w:val="28"/>
          <w:rtl/>
        </w:rPr>
        <w:t>، فراخوان برای "متنوع‌سازی ریسک" است تا وابستگی به بازار ایران کاهش یابد</w:t>
      </w:r>
      <w:r w:rsidRPr="00A95316">
        <w:rPr>
          <w:rFonts w:ascii="Times New Roman" w:hAnsi="Times New Roman" w:cs="B Zar"/>
          <w:szCs w:val="28"/>
        </w:rPr>
        <w:t xml:space="preserve">. </w:t>
      </w:r>
      <w:r w:rsidRPr="00A95316">
        <w:rPr>
          <w:rFonts w:ascii="Times New Roman" w:hAnsi="Times New Roman" w:cs="B Zar"/>
          <w:bCs/>
          <w:szCs w:val="28"/>
          <w:rtl/>
          <w:lang w:bidi="fa-IR"/>
        </w:rPr>
        <w:t>۳.۲</w:t>
      </w:r>
      <w:r w:rsidRPr="00A95316">
        <w:rPr>
          <w:rFonts w:ascii="Times New Roman" w:hAnsi="Times New Roman" w:cs="B Zar"/>
          <w:bCs/>
          <w:szCs w:val="28"/>
        </w:rPr>
        <w:t xml:space="preserve">. </w:t>
      </w:r>
      <w:r w:rsidRPr="00A95316">
        <w:rPr>
          <w:rFonts w:ascii="Times New Roman" w:hAnsi="Times New Roman" w:cs="B Zar"/>
          <w:bCs/>
          <w:szCs w:val="28"/>
          <w:rtl/>
        </w:rPr>
        <w:t>مولفه ایالات متحده</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انتخاب بین بازار </w:t>
      </w:r>
      <w:r w:rsidRPr="00A95316">
        <w:rPr>
          <w:rFonts w:ascii="Times New Roman" w:hAnsi="Times New Roman" w:cs="B Zar"/>
          <w:szCs w:val="28"/>
          <w:rtl/>
          <w:lang w:bidi="fa-IR"/>
        </w:rPr>
        <w:t>۱۶.۵</w:t>
      </w:r>
      <w:r w:rsidRPr="00A95316">
        <w:rPr>
          <w:rFonts w:ascii="Times New Roman" w:hAnsi="Times New Roman" w:cs="B Zar"/>
          <w:szCs w:val="28"/>
          <w:rtl/>
        </w:rPr>
        <w:t xml:space="preserve"> میلیارد دلاری آمریکا (</w:t>
      </w:r>
      <w:r w:rsidRPr="00A95316">
        <w:rPr>
          <w:rFonts w:ascii="Times New Roman" w:hAnsi="Times New Roman" w:cs="B Zar"/>
          <w:szCs w:val="28"/>
          <w:rtl/>
          <w:lang w:bidi="fa-IR"/>
        </w:rPr>
        <w:t>۶</w:t>
      </w:r>
      <w:r w:rsidRPr="00A95316">
        <w:rPr>
          <w:rFonts w:ascii="Times New Roman" w:hAnsi="Times New Roman" w:cs="Arial" w:hint="cs"/>
          <w:szCs w:val="28"/>
          <w:rtl/>
          <w:lang w:bidi="fa-IR"/>
        </w:rPr>
        <w:t>٪</w:t>
      </w:r>
      <w:r w:rsidRPr="00A95316">
        <w:rPr>
          <w:rFonts w:ascii="Times New Roman" w:hAnsi="Times New Roman" w:cs="B Zar"/>
          <w:szCs w:val="28"/>
          <w:rtl/>
        </w:rPr>
        <w:t xml:space="preserve"> کل صادرات) و بازار </w:t>
      </w:r>
      <w:r w:rsidRPr="00A95316">
        <w:rPr>
          <w:rFonts w:ascii="Times New Roman" w:hAnsi="Times New Roman" w:cs="B Zar"/>
          <w:szCs w:val="28"/>
          <w:rtl/>
          <w:lang w:bidi="fa-IR"/>
        </w:rPr>
        <w:t>۳.۲۳</w:t>
      </w:r>
      <w:r w:rsidRPr="00A95316">
        <w:rPr>
          <w:rFonts w:ascii="Times New Roman" w:hAnsi="Times New Roman" w:cs="B Zar"/>
          <w:szCs w:val="28"/>
          <w:rtl/>
        </w:rPr>
        <w:t xml:space="preserve"> میلیارد دلاری ایران، عامل اصلی تغییر رفتار است. نگرانی اصلی، تعرفه‌های احتمالی جدید ترامپ است</w:t>
      </w:r>
      <w:r w:rsidRPr="00A95316">
        <w:rPr>
          <w:rFonts w:ascii="Times New Roman" w:hAnsi="Times New Roman" w:cs="B Zar"/>
          <w:szCs w:val="28"/>
        </w:rPr>
        <w:t xml:space="preserve">. </w:t>
      </w:r>
      <w:r w:rsidRPr="00A95316">
        <w:rPr>
          <w:rFonts w:ascii="Times New Roman" w:hAnsi="Times New Roman" w:cs="B Zar"/>
          <w:bCs/>
          <w:szCs w:val="28"/>
          <w:rtl/>
          <w:lang w:bidi="fa-IR"/>
        </w:rPr>
        <w:t>۳.۳</w:t>
      </w:r>
      <w:r w:rsidRPr="00A95316">
        <w:rPr>
          <w:rFonts w:ascii="Times New Roman" w:hAnsi="Times New Roman" w:cs="B Zar"/>
          <w:bCs/>
          <w:szCs w:val="28"/>
        </w:rPr>
        <w:t xml:space="preserve">. </w:t>
      </w:r>
      <w:r w:rsidRPr="00A95316">
        <w:rPr>
          <w:rFonts w:ascii="Times New Roman" w:hAnsi="Times New Roman" w:cs="B Zar"/>
          <w:bCs/>
          <w:szCs w:val="28"/>
          <w:rtl/>
        </w:rPr>
        <w:t>فشار بر</w:t>
      </w:r>
      <w:r w:rsidRPr="00A95316">
        <w:rPr>
          <w:rFonts w:ascii="Times New Roman" w:hAnsi="Times New Roman" w:cs="B Zar"/>
          <w:bCs/>
          <w:szCs w:val="28"/>
        </w:rPr>
        <w:t xml:space="preserve"> SME</w:t>
      </w:r>
      <w:r w:rsidRPr="00A95316">
        <w:rPr>
          <w:rFonts w:ascii="Times New Roman" w:hAnsi="Times New Roman" w:cs="B Zar"/>
          <w:bCs/>
          <w:szCs w:val="28"/>
          <w:rtl/>
        </w:rPr>
        <w:t>ها</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شرکت‌های کوچک و متوسط که بدنه تجارت با ایران را تشکیل می‌دهند، در تنگنا هستند</w:t>
      </w:r>
      <w:r w:rsidR="00400EB7" w:rsidRPr="00BB7348">
        <w:rPr>
          <w:rFonts w:ascii="Times New Roman" w:hAnsi="Times New Roman" w:cs="B Zar"/>
          <w:szCs w:val="28"/>
          <w:rtl/>
        </w:rPr>
        <w:t>:</w:t>
      </w:r>
      <w:r w:rsidRPr="00A95316">
        <w:rPr>
          <w:rFonts w:ascii="Times New Roman" w:hAnsi="Times New Roman" w:cs="B Zar"/>
          <w:szCs w:val="28"/>
          <w:rtl/>
        </w:rPr>
        <w:t xml:space="preserve"> تجارت با ایران مساوی است با ریسک تعرفه آمریکا؛ خروج از ایران مساوی است با از دست دادن بازار منطقه‌ای</w:t>
      </w:r>
      <w:r w:rsidRPr="00A95316">
        <w:rPr>
          <w:rFonts w:ascii="Times New Roman" w:hAnsi="Times New Roman" w:cs="B Zar"/>
          <w:szCs w:val="28"/>
        </w:rPr>
        <w:t xml:space="preserve">. </w:t>
      </w:r>
      <w:r w:rsidRPr="00A95316">
        <w:rPr>
          <w:rFonts w:ascii="Times New Roman" w:hAnsi="Times New Roman" w:cs="B Zar"/>
          <w:bCs/>
          <w:szCs w:val="28"/>
          <w:rtl/>
          <w:lang w:bidi="fa-IR"/>
        </w:rPr>
        <w:t>۳.۴</w:t>
      </w:r>
      <w:r w:rsidRPr="00A95316">
        <w:rPr>
          <w:rFonts w:ascii="Times New Roman" w:hAnsi="Times New Roman" w:cs="B Zar"/>
          <w:bCs/>
          <w:szCs w:val="28"/>
        </w:rPr>
        <w:t xml:space="preserve">. </w:t>
      </w:r>
      <w:r w:rsidRPr="00A95316">
        <w:rPr>
          <w:rFonts w:ascii="Times New Roman" w:hAnsi="Times New Roman" w:cs="B Zar"/>
          <w:bCs/>
          <w:szCs w:val="28"/>
          <w:rtl/>
        </w:rPr>
        <w:t>شکست راهکارهای سنتی</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روش‌های قدیمی دور زدن تحریم (مسیرهای خاکستری و کشورهای ثالث) به دلیل ردیابی مبدأ کالا و انسداد بانکی،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ناکارآمد شده‌اند</w:t>
      </w:r>
      <w:r w:rsidRPr="00A95316">
        <w:rPr>
          <w:rFonts w:ascii="Times New Roman" w:hAnsi="Times New Roman" w:cs="B Zar"/>
          <w:szCs w:val="28"/>
        </w:rPr>
        <w:t>.</w:t>
      </w:r>
    </w:p>
    <w:p w14:paraId="2A0932CF" w14:textId="77777777" w:rsidR="00A95316" w:rsidRPr="00A95316" w:rsidRDefault="00EF16D2" w:rsidP="00A95316">
      <w:pPr>
        <w:bidi/>
        <w:spacing w:line="276" w:lineRule="auto"/>
        <w:rPr>
          <w:rFonts w:ascii="Times New Roman" w:hAnsi="Times New Roman" w:cs="B Zar"/>
          <w:szCs w:val="28"/>
        </w:rPr>
      </w:pPr>
      <w:r>
        <w:rPr>
          <w:rFonts w:ascii="Times New Roman" w:hAnsi="Times New Roman" w:cs="B Zar"/>
          <w:szCs w:val="28"/>
        </w:rPr>
        <w:pict w14:anchorId="617A0508">
          <v:rect id="_x0000_i1030" style="width:0;height:1.5pt" o:hralign="center" o:hrstd="t" o:hr="t" fillcolor="#a0a0a0" stroked="f"/>
        </w:pict>
      </w:r>
    </w:p>
    <w:p w14:paraId="3DEF084A" w14:textId="19B1A240"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ششم</w:t>
      </w:r>
      <w:r w:rsidR="00400EB7" w:rsidRPr="00BB7348">
        <w:rPr>
          <w:rFonts w:ascii="Times New Roman" w:hAnsi="Times New Roman" w:cs="B Zar"/>
          <w:bCs/>
          <w:szCs w:val="28"/>
          <w:rtl/>
        </w:rPr>
        <w:t>:</w:t>
      </w:r>
      <w:r w:rsidRPr="00A95316">
        <w:rPr>
          <w:rFonts w:ascii="Times New Roman" w:hAnsi="Times New Roman" w:cs="B Zar"/>
          <w:bCs/>
          <w:szCs w:val="28"/>
          <w:rtl/>
        </w:rPr>
        <w:t xml:space="preserve"> پیشنهادات راهبردی</w:t>
      </w:r>
    </w:p>
    <w:p w14:paraId="19180E33" w14:textId="5B60CAE7" w:rsidR="00A95316" w:rsidRPr="00A95316" w:rsidRDefault="00400EB7" w:rsidP="00400EB7">
      <w:pPr>
        <w:bidi/>
        <w:spacing w:line="276" w:lineRule="auto"/>
        <w:rPr>
          <w:rFonts w:ascii="Times New Roman" w:hAnsi="Times New Roman" w:cs="B Zar"/>
          <w:szCs w:val="28"/>
        </w:rPr>
      </w:pPr>
      <w:r w:rsidRPr="00BB7348">
        <w:rPr>
          <w:rFonts w:ascii="Times New Roman" w:hAnsi="Times New Roman" w:cs="B Zar" w:hint="cs"/>
          <w:szCs w:val="28"/>
          <w:rtl/>
        </w:rPr>
        <w:t xml:space="preserve">پیشنهاد می گردد </w:t>
      </w:r>
      <w:r w:rsidR="00A95316" w:rsidRPr="00A95316">
        <w:rPr>
          <w:rFonts w:ascii="Times New Roman" w:hAnsi="Times New Roman" w:cs="B Zar"/>
          <w:szCs w:val="28"/>
          <w:rtl/>
        </w:rPr>
        <w:t xml:space="preserve">برای جلوگیری از </w:t>
      </w:r>
      <w:r w:rsidRPr="00BB7348">
        <w:rPr>
          <w:rFonts w:ascii="Times New Roman" w:hAnsi="Times New Roman" w:cs="B Zar" w:hint="cs"/>
          <w:szCs w:val="28"/>
          <w:rtl/>
        </w:rPr>
        <w:t>کاهش سطح مبادلات تجاری با ترکیه</w:t>
      </w:r>
      <w:r w:rsidR="00A95316" w:rsidRPr="00A95316">
        <w:rPr>
          <w:rFonts w:ascii="Times New Roman" w:hAnsi="Times New Roman" w:cs="B Zar"/>
          <w:szCs w:val="28"/>
          <w:rtl/>
        </w:rPr>
        <w:t xml:space="preserve">، </w:t>
      </w:r>
      <w:r w:rsidR="00BB7348" w:rsidRPr="00BB7348">
        <w:rPr>
          <w:rFonts w:ascii="Times New Roman" w:hAnsi="Times New Roman" w:cs="B Zar" w:hint="cs"/>
          <w:szCs w:val="28"/>
          <w:rtl/>
        </w:rPr>
        <w:t>راهبردهای</w:t>
      </w:r>
      <w:r w:rsidR="00A95316" w:rsidRPr="00A95316">
        <w:rPr>
          <w:rFonts w:ascii="Times New Roman" w:hAnsi="Times New Roman" w:cs="B Zar"/>
          <w:szCs w:val="28"/>
          <w:rtl/>
        </w:rPr>
        <w:t xml:space="preserve"> زیر به کار </w:t>
      </w:r>
      <w:r w:rsidR="00BB7348" w:rsidRPr="00BB7348">
        <w:rPr>
          <w:rFonts w:ascii="Times New Roman" w:hAnsi="Times New Roman" w:cs="B Zar" w:hint="cs"/>
          <w:szCs w:val="28"/>
          <w:rtl/>
        </w:rPr>
        <w:t>گرفته شود</w:t>
      </w:r>
      <w:r w:rsidRPr="00BB7348">
        <w:rPr>
          <w:rFonts w:ascii="Times New Roman" w:hAnsi="Times New Roman" w:cs="B Zar"/>
          <w:szCs w:val="28"/>
          <w:rtl/>
        </w:rPr>
        <w:t>:</w:t>
      </w:r>
    </w:p>
    <w:p w14:paraId="4AE588AD" w14:textId="14D063DA" w:rsidR="00A95316" w:rsidRPr="00BB7348"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اهرم امنیت انرژی</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احیای مکانیسم تهاتر</w:t>
      </w:r>
      <w:r w:rsidRPr="00A95316">
        <w:rPr>
          <w:rFonts w:ascii="Times New Roman" w:hAnsi="Times New Roman" w:cs="B Zar"/>
          <w:szCs w:val="28"/>
        </w:rPr>
        <w:t xml:space="preserve"> (Barter) </w:t>
      </w:r>
      <w:r w:rsidRPr="00A95316">
        <w:rPr>
          <w:rFonts w:ascii="Times New Roman" w:hAnsi="Times New Roman" w:cs="B Zar"/>
          <w:szCs w:val="28"/>
          <w:rtl/>
        </w:rPr>
        <w:t>انرژی در برابر کالا</w:t>
      </w:r>
      <w:r w:rsidRPr="00A95316">
        <w:rPr>
          <w:rFonts w:ascii="Times New Roman" w:hAnsi="Times New Roman" w:cs="B Zar"/>
          <w:szCs w:val="28"/>
        </w:rPr>
        <w:t>.</w:t>
      </w:r>
    </w:p>
    <w:p w14:paraId="741577E9" w14:textId="67375A83" w:rsidR="00BB7348" w:rsidRPr="00A95316" w:rsidRDefault="00BB7348" w:rsidP="00BB7348">
      <w:pPr>
        <w:numPr>
          <w:ilvl w:val="0"/>
          <w:numId w:val="32"/>
        </w:numPr>
        <w:bidi/>
        <w:spacing w:line="276" w:lineRule="auto"/>
        <w:rPr>
          <w:rFonts w:ascii="Times New Roman" w:hAnsi="Times New Roman" w:cs="B Zar"/>
          <w:szCs w:val="28"/>
        </w:rPr>
      </w:pPr>
      <w:r w:rsidRPr="00BB7348">
        <w:rPr>
          <w:rFonts w:ascii="Times New Roman" w:hAnsi="Times New Roman" w:cs="B Zar" w:hint="cs"/>
          <w:bCs/>
          <w:szCs w:val="28"/>
          <w:rtl/>
        </w:rPr>
        <w:t xml:space="preserve">احیاء موافقتنامه تعرفه ترجیحی: </w:t>
      </w:r>
      <w:r w:rsidRPr="00BB7348">
        <w:rPr>
          <w:rFonts w:ascii="Times New Roman" w:hAnsi="Times New Roman" w:cs="B Zar" w:hint="cs"/>
          <w:szCs w:val="28"/>
          <w:rtl/>
        </w:rPr>
        <w:t>بازنگری و توسعه اقلام مشمول تعرفه ترجیحی.</w:t>
      </w:r>
    </w:p>
    <w:p w14:paraId="62B93FFE" w14:textId="436CF521" w:rsidR="00A95316" w:rsidRPr="00A95316"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تجارت بشردوستانه</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تمرکز بر "غذا و دارو" که ریسک کمتری دارد</w:t>
      </w:r>
      <w:r w:rsidRPr="00A95316">
        <w:rPr>
          <w:rFonts w:ascii="Times New Roman" w:hAnsi="Times New Roman" w:cs="B Zar"/>
          <w:szCs w:val="28"/>
        </w:rPr>
        <w:t>.</w:t>
      </w:r>
    </w:p>
    <w:p w14:paraId="77D8E9BB" w14:textId="3E7BC9EF" w:rsidR="00A95316" w:rsidRPr="00A95316"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تسهیل لجستیک</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ایجاد مناطق آزاد تجاری مشترک در نقطه صفر مرزی</w:t>
      </w:r>
      <w:r w:rsidRPr="00A95316">
        <w:rPr>
          <w:rFonts w:ascii="Times New Roman" w:hAnsi="Times New Roman" w:cs="B Zar"/>
          <w:szCs w:val="28"/>
        </w:rPr>
        <w:t>.</w:t>
      </w:r>
    </w:p>
    <w:p w14:paraId="578BB1CE" w14:textId="1E248440" w:rsidR="00A95316" w:rsidRPr="00A95316"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سیستم‌های پرداخت بسته</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تسویه حساب دوجانبه خارج از سوئیفت</w:t>
      </w:r>
      <w:r w:rsidRPr="00A95316">
        <w:rPr>
          <w:rFonts w:ascii="Times New Roman" w:hAnsi="Times New Roman" w:cs="B Zar"/>
          <w:szCs w:val="28"/>
        </w:rPr>
        <w:t>.</w:t>
      </w:r>
    </w:p>
    <w:p w14:paraId="253103E1" w14:textId="621760CB" w:rsidR="00A95316" w:rsidRPr="00A95316"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دیپلماسی بخش خصوصی</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هشدار به ترک‌ها در مورد جایگزینی آنها با رقبای چینی و روسی</w:t>
      </w:r>
      <w:r w:rsidRPr="00A95316">
        <w:rPr>
          <w:rFonts w:ascii="Times New Roman" w:hAnsi="Times New Roman" w:cs="B Zar"/>
          <w:szCs w:val="28"/>
        </w:rPr>
        <w:t>.</w:t>
      </w:r>
    </w:p>
    <w:p w14:paraId="646E929F" w14:textId="77777777" w:rsidR="00A95316" w:rsidRPr="00A95316" w:rsidRDefault="00EF16D2" w:rsidP="00A95316">
      <w:pPr>
        <w:bidi/>
        <w:spacing w:line="276" w:lineRule="auto"/>
        <w:rPr>
          <w:rFonts w:ascii="Times New Roman" w:hAnsi="Times New Roman" w:cs="B Zar"/>
          <w:szCs w:val="28"/>
        </w:rPr>
      </w:pPr>
      <w:r>
        <w:rPr>
          <w:rFonts w:ascii="Times New Roman" w:hAnsi="Times New Roman" w:cs="B Zar"/>
          <w:szCs w:val="28"/>
        </w:rPr>
        <w:lastRenderedPageBreak/>
        <w:pict w14:anchorId="211FF187">
          <v:rect id="_x0000_i1031" style="width:0;height:1.5pt" o:hralign="center" o:hrstd="t" o:hr="t" fillcolor="#a0a0a0" stroked="f"/>
        </w:pict>
      </w:r>
    </w:p>
    <w:p w14:paraId="00FBCD56" w14:textId="77777777"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ارزیابی و نتیجه‌گیری</w:t>
      </w:r>
    </w:p>
    <w:p w14:paraId="5700FB1D" w14:textId="77777777" w:rsidR="00A95316" w:rsidRPr="00A95316" w:rsidRDefault="00A95316" w:rsidP="00BB7348">
      <w:pPr>
        <w:bidi/>
        <w:spacing w:line="276" w:lineRule="auto"/>
        <w:jc w:val="both"/>
        <w:rPr>
          <w:rFonts w:ascii="Times New Roman" w:hAnsi="Times New Roman" w:cs="B Zar"/>
          <w:szCs w:val="28"/>
        </w:rPr>
      </w:pPr>
      <w:r w:rsidRPr="00A95316">
        <w:rPr>
          <w:rFonts w:ascii="Times New Roman" w:hAnsi="Times New Roman" w:cs="B Zar"/>
          <w:szCs w:val="28"/>
          <w:rtl/>
        </w:rPr>
        <w:t xml:space="preserve">بررسی جامع اظهارات آقای مصطفی گل‌تپه و اسناد منتشر شده توسط مجمع صادرکنندگان ترکیه نشان می‌دهد که استراتژی اقتصادی ترکیه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بر پایه «واقع‌گرایی تهاجمی» در سطح جهانی و «عقب‌نشینی تاکتیکی» در سطح منطقه‌ای (به‌ویژه ایران) استوار است. ترکیه با درک چالش‌های عظیم داخلی نظیر تورم و هزینه‌های بالای تولید که منجر به از دست رفتن بیش از نیم میلیون شغل شده است، راه نجات را در بازارهای توسعه‌یافته و باثبات می‌جوید و در این مسیر حاضر نیست ریسک بالای بازار ایران را به بهای از دست دادن بازارهای غربی بپذیرد</w:t>
      </w:r>
      <w:r w:rsidRPr="00A95316">
        <w:rPr>
          <w:rFonts w:ascii="Times New Roman" w:hAnsi="Times New Roman" w:cs="B Zar"/>
          <w:szCs w:val="28"/>
        </w:rPr>
        <w:t>.</w:t>
      </w:r>
    </w:p>
    <w:p w14:paraId="5BAE5B14" w14:textId="0B2CE80E" w:rsidR="00A95316" w:rsidRPr="00A95316" w:rsidRDefault="00A95316" w:rsidP="00BB7348">
      <w:pPr>
        <w:bidi/>
        <w:spacing w:line="276" w:lineRule="auto"/>
        <w:jc w:val="both"/>
        <w:rPr>
          <w:rFonts w:ascii="Times New Roman" w:hAnsi="Times New Roman" w:cs="B Zar"/>
          <w:szCs w:val="28"/>
        </w:rPr>
      </w:pPr>
      <w:r w:rsidRPr="00A95316">
        <w:rPr>
          <w:rFonts w:ascii="Times New Roman" w:hAnsi="Times New Roman" w:cs="B Zar"/>
          <w:szCs w:val="28"/>
          <w:rtl/>
        </w:rPr>
        <w:t>برای جمهوری اسلامی ایران، پیام این گزارش روشن و حیاتی است</w:t>
      </w:r>
      <w:r w:rsidR="00400EB7" w:rsidRPr="00BB7348">
        <w:rPr>
          <w:rFonts w:ascii="Times New Roman" w:hAnsi="Times New Roman" w:cs="B Zar"/>
          <w:szCs w:val="28"/>
          <w:rtl/>
        </w:rPr>
        <w:t>:</w:t>
      </w:r>
      <w:r w:rsidRPr="00A95316">
        <w:rPr>
          <w:rFonts w:ascii="Times New Roman" w:hAnsi="Times New Roman" w:cs="B Zar"/>
          <w:szCs w:val="28"/>
          <w:rtl/>
        </w:rPr>
        <w:t xml:space="preserve"> مدل‌های سنتی تجارت با ترکیه دیگر پاسخگو نیست. زمان برای حفظ شریک غربی به سرعت در حال سپری شدن است. ایران باید به جای تکیه صرف بر قرابت‌های تاریخی، با فعال‌سازی مکانیسم‌های تهاتر انرژی، تمرکز بر تجارت شرکت‌های کوچک و متوسط</w:t>
      </w:r>
      <w:r w:rsidRPr="00A95316">
        <w:rPr>
          <w:rFonts w:ascii="Times New Roman" w:hAnsi="Times New Roman" w:cs="B Zar"/>
          <w:szCs w:val="28"/>
        </w:rPr>
        <w:t xml:space="preserve"> </w:t>
      </w:r>
      <w:r w:rsidR="00BB7348" w:rsidRPr="00BB7348">
        <w:rPr>
          <w:rFonts w:ascii="Times New Roman" w:hAnsi="Times New Roman" w:cs="B Zar" w:hint="cs"/>
          <w:szCs w:val="28"/>
          <w:rtl/>
        </w:rPr>
        <w:t xml:space="preserve">و </w:t>
      </w:r>
      <w:r w:rsidRPr="00A95316">
        <w:rPr>
          <w:rFonts w:ascii="Times New Roman" w:hAnsi="Times New Roman" w:cs="B Zar"/>
          <w:szCs w:val="28"/>
          <w:rtl/>
        </w:rPr>
        <w:t>تسهیلات مرزی، منافع ملموسی برای طرف ترک ایجاد کند تا از خروج کامل آنها و جایگزینی غیرقابل بازگشت با رقبای شرقی جلوگیری نماید</w:t>
      </w:r>
      <w:r w:rsidRPr="00A95316">
        <w:rPr>
          <w:rFonts w:ascii="Times New Roman" w:hAnsi="Times New Roman" w:cs="B Zar"/>
          <w:szCs w:val="28"/>
        </w:rPr>
        <w:t>.</w:t>
      </w:r>
    </w:p>
    <w:p w14:paraId="54F4CE63" w14:textId="77777777" w:rsidR="00272571" w:rsidRDefault="00272571" w:rsidP="00A95316">
      <w:pPr>
        <w:bidi/>
        <w:spacing w:line="276" w:lineRule="auto"/>
        <w:rPr>
          <w:rFonts w:ascii="Times New Roman" w:hAnsi="Times New Roman" w:cs="B Zar"/>
          <w:szCs w:val="28"/>
          <w:rtl/>
        </w:rPr>
      </w:pPr>
    </w:p>
    <w:sectPr w:rsidR="00272571" w:rsidSect="00A95316">
      <w:headerReference w:type="default" r:id="rId7"/>
      <w:footerReference w:type="default" r:id="rId8"/>
      <w:pgSz w:w="12240" w:h="15840"/>
      <w:pgMar w:top="1440" w:right="1440" w:bottom="1440" w:left="1440" w:header="720" w:footer="720" w:gutter="0"/>
      <w:pgBorders w:offsetFrom="page">
        <w:top w:val="dotDotDash" w:sz="4" w:space="24" w:color="auto"/>
        <w:left w:val="dotDotDash" w:sz="4" w:space="24" w:color="auto"/>
        <w:bottom w:val="dotDotDash" w:sz="4" w:space="24" w:color="auto"/>
        <w:right w:val="dotDotDash"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B986" w14:textId="77777777" w:rsidR="00364FD2" w:rsidRDefault="00364FD2" w:rsidP="00A95316">
      <w:pPr>
        <w:spacing w:after="0" w:line="240" w:lineRule="auto"/>
      </w:pPr>
      <w:r>
        <w:separator/>
      </w:r>
    </w:p>
  </w:endnote>
  <w:endnote w:type="continuationSeparator" w:id="0">
    <w:p w14:paraId="53A59913" w14:textId="77777777" w:rsidR="00364FD2" w:rsidRDefault="00364FD2" w:rsidP="00A9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693926"/>
      <w:docPartObj>
        <w:docPartGallery w:val="Page Numbers (Bottom of Page)"/>
        <w:docPartUnique/>
      </w:docPartObj>
    </w:sdtPr>
    <w:sdtEndPr>
      <w:rPr>
        <w:noProof/>
      </w:rPr>
    </w:sdtEndPr>
    <w:sdtContent>
      <w:p w14:paraId="0826AD7C" w14:textId="65937CF2" w:rsidR="00A95316" w:rsidRDefault="00A95316">
        <w:pPr>
          <w:pStyle w:val="Footer"/>
          <w:jc w:val="center"/>
        </w:pPr>
        <w:r>
          <w:fldChar w:fldCharType="begin"/>
        </w:r>
        <w:r>
          <w:instrText xml:space="preserve"> PAGE   \* MERGEFORMAT </w:instrText>
        </w:r>
        <w:r>
          <w:fldChar w:fldCharType="separate"/>
        </w:r>
        <w:r w:rsidR="00642E08">
          <w:rPr>
            <w:noProof/>
          </w:rPr>
          <w:t>1</w:t>
        </w:r>
        <w:r>
          <w:rPr>
            <w:noProof/>
          </w:rPr>
          <w:fldChar w:fldCharType="end"/>
        </w:r>
      </w:p>
    </w:sdtContent>
  </w:sdt>
  <w:p w14:paraId="10C41698" w14:textId="77777777" w:rsidR="00A95316" w:rsidRDefault="00A9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18B0" w14:textId="77777777" w:rsidR="00364FD2" w:rsidRDefault="00364FD2" w:rsidP="00A95316">
      <w:pPr>
        <w:spacing w:after="0" w:line="240" w:lineRule="auto"/>
      </w:pPr>
      <w:r>
        <w:separator/>
      </w:r>
    </w:p>
  </w:footnote>
  <w:footnote w:type="continuationSeparator" w:id="0">
    <w:p w14:paraId="58766A09" w14:textId="77777777" w:rsidR="00364FD2" w:rsidRDefault="00364FD2" w:rsidP="00A95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AF81" w14:textId="5ABFF4FF" w:rsidR="00EF16D2" w:rsidRPr="00EF16D2" w:rsidRDefault="00EF16D2">
    <w:pPr>
      <w:pStyle w:val="Header"/>
      <w:rPr>
        <w:rFonts w:cs="B Titr" w:hint="cs"/>
        <w:sz w:val="20"/>
        <w:szCs w:val="20"/>
        <w:lang w:bidi="fa-IR"/>
      </w:rPr>
    </w:pPr>
    <w:r w:rsidRPr="00EF16D2">
      <w:rPr>
        <w:rFonts w:cs="B Titr" w:hint="cs"/>
        <w:sz w:val="20"/>
        <w:szCs w:val="20"/>
        <w:rtl/>
        <w:lang w:bidi="fa-IR"/>
      </w:rPr>
      <w:t>اتاق بازرگانی ایران</w:t>
    </w:r>
    <w:r w:rsidRPr="00EF16D2">
      <w:rPr>
        <w:rFonts w:cs="B Titr"/>
        <w:sz w:val="20"/>
        <w:szCs w:val="20"/>
        <w:rtl/>
        <w:lang w:bidi="fa-IR"/>
      </w:rPr>
      <w:tab/>
    </w:r>
    <w:r w:rsidRPr="00EF16D2">
      <w:rPr>
        <w:rFonts w:cs="B Titr" w:hint="cs"/>
        <w:sz w:val="20"/>
        <w:szCs w:val="20"/>
        <w:rtl/>
        <w:lang w:bidi="fa-IR"/>
      </w:rPr>
      <w:t>معاونت امور بین الملل</w:t>
    </w:r>
    <w:r w:rsidRPr="00EF16D2">
      <w:rPr>
        <w:rFonts w:cs="B Titr"/>
        <w:sz w:val="20"/>
        <w:szCs w:val="20"/>
        <w:rtl/>
        <w:lang w:bidi="fa-IR"/>
      </w:rPr>
      <w:tab/>
    </w:r>
    <w:r w:rsidRPr="00EF16D2">
      <w:rPr>
        <w:rFonts w:cs="B Titr" w:hint="cs"/>
        <w:sz w:val="20"/>
        <w:szCs w:val="20"/>
        <w:rtl/>
        <w:lang w:bidi="fa-IR"/>
      </w:rPr>
      <w:t>اداره اروپا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73D"/>
    <w:multiLevelType w:val="multilevel"/>
    <w:tmpl w:val="DD22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040D3"/>
    <w:multiLevelType w:val="multilevel"/>
    <w:tmpl w:val="210E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C03F3"/>
    <w:multiLevelType w:val="multilevel"/>
    <w:tmpl w:val="8722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72420"/>
    <w:multiLevelType w:val="multilevel"/>
    <w:tmpl w:val="35F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E7788"/>
    <w:multiLevelType w:val="multilevel"/>
    <w:tmpl w:val="BE24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63516"/>
    <w:multiLevelType w:val="multilevel"/>
    <w:tmpl w:val="939C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157C7"/>
    <w:multiLevelType w:val="multilevel"/>
    <w:tmpl w:val="5D98E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23E51"/>
    <w:multiLevelType w:val="multilevel"/>
    <w:tmpl w:val="E6DA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721BB"/>
    <w:multiLevelType w:val="multilevel"/>
    <w:tmpl w:val="877C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32BAF"/>
    <w:multiLevelType w:val="multilevel"/>
    <w:tmpl w:val="09B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D2CE7"/>
    <w:multiLevelType w:val="multilevel"/>
    <w:tmpl w:val="A366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D72F8"/>
    <w:multiLevelType w:val="multilevel"/>
    <w:tmpl w:val="B37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72FDC"/>
    <w:multiLevelType w:val="multilevel"/>
    <w:tmpl w:val="6DF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D0A2D"/>
    <w:multiLevelType w:val="multilevel"/>
    <w:tmpl w:val="45DA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13E53"/>
    <w:multiLevelType w:val="multilevel"/>
    <w:tmpl w:val="8D52F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407A7"/>
    <w:multiLevelType w:val="multilevel"/>
    <w:tmpl w:val="65BE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2344B"/>
    <w:multiLevelType w:val="multilevel"/>
    <w:tmpl w:val="B78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F7DC6"/>
    <w:multiLevelType w:val="multilevel"/>
    <w:tmpl w:val="E21C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659CA"/>
    <w:multiLevelType w:val="multilevel"/>
    <w:tmpl w:val="C138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B0129"/>
    <w:multiLevelType w:val="multilevel"/>
    <w:tmpl w:val="5646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9265D"/>
    <w:multiLevelType w:val="multilevel"/>
    <w:tmpl w:val="DB92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94845"/>
    <w:multiLevelType w:val="multilevel"/>
    <w:tmpl w:val="828A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E453C"/>
    <w:multiLevelType w:val="multilevel"/>
    <w:tmpl w:val="827E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05F41"/>
    <w:multiLevelType w:val="multilevel"/>
    <w:tmpl w:val="3ABC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738B4"/>
    <w:multiLevelType w:val="multilevel"/>
    <w:tmpl w:val="15D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73D8D"/>
    <w:multiLevelType w:val="multilevel"/>
    <w:tmpl w:val="1840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F1668"/>
    <w:multiLevelType w:val="multilevel"/>
    <w:tmpl w:val="7E08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749E7"/>
    <w:multiLevelType w:val="multilevel"/>
    <w:tmpl w:val="E36E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319C5"/>
    <w:multiLevelType w:val="multilevel"/>
    <w:tmpl w:val="9244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A3D5F"/>
    <w:multiLevelType w:val="multilevel"/>
    <w:tmpl w:val="46C4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291CC1"/>
    <w:multiLevelType w:val="multilevel"/>
    <w:tmpl w:val="9C2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E302CD"/>
    <w:multiLevelType w:val="multilevel"/>
    <w:tmpl w:val="5EAE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278826">
    <w:abstractNumId w:val="16"/>
  </w:num>
  <w:num w:numId="2" w16cid:durableId="352728837">
    <w:abstractNumId w:val="5"/>
  </w:num>
  <w:num w:numId="3" w16cid:durableId="1689403911">
    <w:abstractNumId w:val="19"/>
  </w:num>
  <w:num w:numId="4" w16cid:durableId="1348173752">
    <w:abstractNumId w:val="15"/>
  </w:num>
  <w:num w:numId="5" w16cid:durableId="534119871">
    <w:abstractNumId w:val="1"/>
  </w:num>
  <w:num w:numId="6" w16cid:durableId="151531052">
    <w:abstractNumId w:val="9"/>
  </w:num>
  <w:num w:numId="7" w16cid:durableId="1333609347">
    <w:abstractNumId w:val="27"/>
  </w:num>
  <w:num w:numId="8" w16cid:durableId="2011367366">
    <w:abstractNumId w:val="22"/>
  </w:num>
  <w:num w:numId="9" w16cid:durableId="419255689">
    <w:abstractNumId w:val="11"/>
  </w:num>
  <w:num w:numId="10" w16cid:durableId="520826735">
    <w:abstractNumId w:val="12"/>
  </w:num>
  <w:num w:numId="11" w16cid:durableId="341661894">
    <w:abstractNumId w:val="18"/>
  </w:num>
  <w:num w:numId="12" w16cid:durableId="2119910220">
    <w:abstractNumId w:val="28"/>
  </w:num>
  <w:num w:numId="13" w16cid:durableId="26376006">
    <w:abstractNumId w:val="7"/>
  </w:num>
  <w:num w:numId="14" w16cid:durableId="1225796332">
    <w:abstractNumId w:val="21"/>
  </w:num>
  <w:num w:numId="15" w16cid:durableId="19014001">
    <w:abstractNumId w:val="29"/>
  </w:num>
  <w:num w:numId="16" w16cid:durableId="379786951">
    <w:abstractNumId w:val="24"/>
  </w:num>
  <w:num w:numId="17" w16cid:durableId="1538464918">
    <w:abstractNumId w:val="0"/>
  </w:num>
  <w:num w:numId="18" w16cid:durableId="1519812204">
    <w:abstractNumId w:val="8"/>
  </w:num>
  <w:num w:numId="19" w16cid:durableId="1482770708">
    <w:abstractNumId w:val="31"/>
  </w:num>
  <w:num w:numId="20" w16cid:durableId="1563367725">
    <w:abstractNumId w:val="10"/>
  </w:num>
  <w:num w:numId="21" w16cid:durableId="1917350312">
    <w:abstractNumId w:val="23"/>
  </w:num>
  <w:num w:numId="22" w16cid:durableId="1422023635">
    <w:abstractNumId w:val="13"/>
  </w:num>
  <w:num w:numId="23" w16cid:durableId="746610630">
    <w:abstractNumId w:val="26"/>
  </w:num>
  <w:num w:numId="24" w16cid:durableId="91829132">
    <w:abstractNumId w:val="17"/>
  </w:num>
  <w:num w:numId="25" w16cid:durableId="1332835241">
    <w:abstractNumId w:val="3"/>
  </w:num>
  <w:num w:numId="26" w16cid:durableId="1761639004">
    <w:abstractNumId w:val="4"/>
  </w:num>
  <w:num w:numId="27" w16cid:durableId="2008089789">
    <w:abstractNumId w:val="30"/>
  </w:num>
  <w:num w:numId="28" w16cid:durableId="1304388850">
    <w:abstractNumId w:val="20"/>
  </w:num>
  <w:num w:numId="29" w16cid:durableId="521895176">
    <w:abstractNumId w:val="6"/>
  </w:num>
  <w:num w:numId="30" w16cid:durableId="1740400774">
    <w:abstractNumId w:val="14"/>
  </w:num>
  <w:num w:numId="31" w16cid:durableId="502748070">
    <w:abstractNumId w:val="25"/>
  </w:num>
  <w:num w:numId="32" w16cid:durableId="2000838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58"/>
    <w:rsid w:val="000319DF"/>
    <w:rsid w:val="000F05A3"/>
    <w:rsid w:val="00235F35"/>
    <w:rsid w:val="00272571"/>
    <w:rsid w:val="00364FD2"/>
    <w:rsid w:val="003A3A4F"/>
    <w:rsid w:val="003C480D"/>
    <w:rsid w:val="00400EB7"/>
    <w:rsid w:val="00415EA8"/>
    <w:rsid w:val="005072B3"/>
    <w:rsid w:val="00642E08"/>
    <w:rsid w:val="00717D61"/>
    <w:rsid w:val="00977678"/>
    <w:rsid w:val="00A549CE"/>
    <w:rsid w:val="00A83E44"/>
    <w:rsid w:val="00A95316"/>
    <w:rsid w:val="00A96F58"/>
    <w:rsid w:val="00BB7348"/>
    <w:rsid w:val="00BC3C49"/>
    <w:rsid w:val="00C47EA4"/>
    <w:rsid w:val="00C666AC"/>
    <w:rsid w:val="00D10626"/>
    <w:rsid w:val="00D4507F"/>
    <w:rsid w:val="00EE6F3D"/>
    <w:rsid w:val="00EF16D2"/>
    <w:rsid w:val="00F90269"/>
    <w:rsid w:val="00FB7D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32AFBB3"/>
  <w15:chartTrackingRefBased/>
  <w15:docId w15:val="{A1F337C7-C399-4625-8D89-932295EF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F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F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F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F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F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F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F58"/>
    <w:rPr>
      <w:rFonts w:eastAsiaTheme="majorEastAsia" w:cstheme="majorBidi"/>
      <w:color w:val="272727" w:themeColor="text1" w:themeTint="D8"/>
    </w:rPr>
  </w:style>
  <w:style w:type="paragraph" w:styleId="Title">
    <w:name w:val="Title"/>
    <w:basedOn w:val="Normal"/>
    <w:next w:val="Normal"/>
    <w:link w:val="TitleChar"/>
    <w:uiPriority w:val="10"/>
    <w:qFormat/>
    <w:rsid w:val="00A96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F58"/>
    <w:pPr>
      <w:spacing w:before="160"/>
      <w:jc w:val="center"/>
    </w:pPr>
    <w:rPr>
      <w:i/>
      <w:iCs/>
      <w:color w:val="404040" w:themeColor="text1" w:themeTint="BF"/>
    </w:rPr>
  </w:style>
  <w:style w:type="character" w:customStyle="1" w:styleId="QuoteChar">
    <w:name w:val="Quote Char"/>
    <w:basedOn w:val="DefaultParagraphFont"/>
    <w:link w:val="Quote"/>
    <w:uiPriority w:val="29"/>
    <w:rsid w:val="00A96F58"/>
    <w:rPr>
      <w:i/>
      <w:iCs/>
      <w:color w:val="404040" w:themeColor="text1" w:themeTint="BF"/>
    </w:rPr>
  </w:style>
  <w:style w:type="paragraph" w:styleId="ListParagraph">
    <w:name w:val="List Paragraph"/>
    <w:basedOn w:val="Normal"/>
    <w:uiPriority w:val="34"/>
    <w:qFormat/>
    <w:rsid w:val="00A96F58"/>
    <w:pPr>
      <w:ind w:left="720"/>
      <w:contextualSpacing/>
    </w:pPr>
  </w:style>
  <w:style w:type="character" w:styleId="IntenseEmphasis">
    <w:name w:val="Intense Emphasis"/>
    <w:basedOn w:val="DefaultParagraphFont"/>
    <w:uiPriority w:val="21"/>
    <w:qFormat/>
    <w:rsid w:val="00A96F58"/>
    <w:rPr>
      <w:i/>
      <w:iCs/>
      <w:color w:val="2F5496" w:themeColor="accent1" w:themeShade="BF"/>
    </w:rPr>
  </w:style>
  <w:style w:type="paragraph" w:styleId="IntenseQuote">
    <w:name w:val="Intense Quote"/>
    <w:basedOn w:val="Normal"/>
    <w:next w:val="Normal"/>
    <w:link w:val="IntenseQuoteChar"/>
    <w:uiPriority w:val="30"/>
    <w:qFormat/>
    <w:rsid w:val="00A96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F58"/>
    <w:rPr>
      <w:i/>
      <w:iCs/>
      <w:color w:val="2F5496" w:themeColor="accent1" w:themeShade="BF"/>
    </w:rPr>
  </w:style>
  <w:style w:type="character" w:styleId="IntenseReference">
    <w:name w:val="Intense Reference"/>
    <w:basedOn w:val="DefaultParagraphFont"/>
    <w:uiPriority w:val="32"/>
    <w:qFormat/>
    <w:rsid w:val="00A96F58"/>
    <w:rPr>
      <w:b/>
      <w:bCs/>
      <w:smallCaps/>
      <w:color w:val="2F5496" w:themeColor="accent1" w:themeShade="BF"/>
      <w:spacing w:val="5"/>
    </w:rPr>
  </w:style>
  <w:style w:type="paragraph" w:styleId="NormalWeb">
    <w:name w:val="Normal (Web)"/>
    <w:basedOn w:val="Normal"/>
    <w:uiPriority w:val="99"/>
    <w:semiHidden/>
    <w:unhideWhenUsed/>
    <w:rsid w:val="003A3A4F"/>
    <w:rPr>
      <w:rFonts w:ascii="Times New Roman" w:hAnsi="Times New Roman" w:cs="Times New Roman"/>
    </w:rPr>
  </w:style>
  <w:style w:type="paragraph" w:styleId="Header">
    <w:name w:val="header"/>
    <w:basedOn w:val="Normal"/>
    <w:link w:val="HeaderChar"/>
    <w:uiPriority w:val="99"/>
    <w:unhideWhenUsed/>
    <w:rsid w:val="00A95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316"/>
  </w:style>
  <w:style w:type="paragraph" w:styleId="Footer">
    <w:name w:val="footer"/>
    <w:basedOn w:val="Normal"/>
    <w:link w:val="FooterChar"/>
    <w:uiPriority w:val="99"/>
    <w:unhideWhenUsed/>
    <w:rsid w:val="00A95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0485">
      <w:bodyDiv w:val="1"/>
      <w:marLeft w:val="0"/>
      <w:marRight w:val="0"/>
      <w:marTop w:val="0"/>
      <w:marBottom w:val="0"/>
      <w:divBdr>
        <w:top w:val="none" w:sz="0" w:space="0" w:color="auto"/>
        <w:left w:val="none" w:sz="0" w:space="0" w:color="auto"/>
        <w:bottom w:val="none" w:sz="0" w:space="0" w:color="auto"/>
        <w:right w:val="none" w:sz="0" w:space="0" w:color="auto"/>
      </w:divBdr>
    </w:div>
    <w:div w:id="135922298">
      <w:bodyDiv w:val="1"/>
      <w:marLeft w:val="0"/>
      <w:marRight w:val="0"/>
      <w:marTop w:val="0"/>
      <w:marBottom w:val="0"/>
      <w:divBdr>
        <w:top w:val="none" w:sz="0" w:space="0" w:color="auto"/>
        <w:left w:val="none" w:sz="0" w:space="0" w:color="auto"/>
        <w:bottom w:val="none" w:sz="0" w:space="0" w:color="auto"/>
        <w:right w:val="none" w:sz="0" w:space="0" w:color="auto"/>
      </w:divBdr>
    </w:div>
    <w:div w:id="173030864">
      <w:bodyDiv w:val="1"/>
      <w:marLeft w:val="0"/>
      <w:marRight w:val="0"/>
      <w:marTop w:val="0"/>
      <w:marBottom w:val="0"/>
      <w:divBdr>
        <w:top w:val="none" w:sz="0" w:space="0" w:color="auto"/>
        <w:left w:val="none" w:sz="0" w:space="0" w:color="auto"/>
        <w:bottom w:val="none" w:sz="0" w:space="0" w:color="auto"/>
        <w:right w:val="none" w:sz="0" w:space="0" w:color="auto"/>
      </w:divBdr>
    </w:div>
    <w:div w:id="241523198">
      <w:bodyDiv w:val="1"/>
      <w:marLeft w:val="0"/>
      <w:marRight w:val="0"/>
      <w:marTop w:val="0"/>
      <w:marBottom w:val="0"/>
      <w:divBdr>
        <w:top w:val="none" w:sz="0" w:space="0" w:color="auto"/>
        <w:left w:val="none" w:sz="0" w:space="0" w:color="auto"/>
        <w:bottom w:val="none" w:sz="0" w:space="0" w:color="auto"/>
        <w:right w:val="none" w:sz="0" w:space="0" w:color="auto"/>
      </w:divBdr>
    </w:div>
    <w:div w:id="356736428">
      <w:bodyDiv w:val="1"/>
      <w:marLeft w:val="0"/>
      <w:marRight w:val="0"/>
      <w:marTop w:val="0"/>
      <w:marBottom w:val="0"/>
      <w:divBdr>
        <w:top w:val="none" w:sz="0" w:space="0" w:color="auto"/>
        <w:left w:val="none" w:sz="0" w:space="0" w:color="auto"/>
        <w:bottom w:val="none" w:sz="0" w:space="0" w:color="auto"/>
        <w:right w:val="none" w:sz="0" w:space="0" w:color="auto"/>
      </w:divBdr>
    </w:div>
    <w:div w:id="556016953">
      <w:bodyDiv w:val="1"/>
      <w:marLeft w:val="0"/>
      <w:marRight w:val="0"/>
      <w:marTop w:val="0"/>
      <w:marBottom w:val="0"/>
      <w:divBdr>
        <w:top w:val="none" w:sz="0" w:space="0" w:color="auto"/>
        <w:left w:val="none" w:sz="0" w:space="0" w:color="auto"/>
        <w:bottom w:val="none" w:sz="0" w:space="0" w:color="auto"/>
        <w:right w:val="none" w:sz="0" w:space="0" w:color="auto"/>
      </w:divBdr>
    </w:div>
    <w:div w:id="899902703">
      <w:bodyDiv w:val="1"/>
      <w:marLeft w:val="0"/>
      <w:marRight w:val="0"/>
      <w:marTop w:val="0"/>
      <w:marBottom w:val="0"/>
      <w:divBdr>
        <w:top w:val="none" w:sz="0" w:space="0" w:color="auto"/>
        <w:left w:val="none" w:sz="0" w:space="0" w:color="auto"/>
        <w:bottom w:val="none" w:sz="0" w:space="0" w:color="auto"/>
        <w:right w:val="none" w:sz="0" w:space="0" w:color="auto"/>
      </w:divBdr>
    </w:div>
    <w:div w:id="994526063">
      <w:bodyDiv w:val="1"/>
      <w:marLeft w:val="0"/>
      <w:marRight w:val="0"/>
      <w:marTop w:val="0"/>
      <w:marBottom w:val="0"/>
      <w:divBdr>
        <w:top w:val="none" w:sz="0" w:space="0" w:color="auto"/>
        <w:left w:val="none" w:sz="0" w:space="0" w:color="auto"/>
        <w:bottom w:val="none" w:sz="0" w:space="0" w:color="auto"/>
        <w:right w:val="none" w:sz="0" w:space="0" w:color="auto"/>
      </w:divBdr>
    </w:div>
    <w:div w:id="107401496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4">
          <w:marLeft w:val="0"/>
          <w:marRight w:val="0"/>
          <w:marTop w:val="0"/>
          <w:marBottom w:val="0"/>
          <w:divBdr>
            <w:top w:val="none" w:sz="0" w:space="0" w:color="auto"/>
            <w:left w:val="none" w:sz="0" w:space="0" w:color="auto"/>
            <w:bottom w:val="none" w:sz="0" w:space="0" w:color="auto"/>
            <w:right w:val="none" w:sz="0" w:space="0" w:color="auto"/>
          </w:divBdr>
        </w:div>
        <w:div w:id="778334895">
          <w:marLeft w:val="0"/>
          <w:marRight w:val="0"/>
          <w:marTop w:val="0"/>
          <w:marBottom w:val="0"/>
          <w:divBdr>
            <w:top w:val="none" w:sz="0" w:space="0" w:color="auto"/>
            <w:left w:val="none" w:sz="0" w:space="0" w:color="auto"/>
            <w:bottom w:val="none" w:sz="0" w:space="0" w:color="auto"/>
            <w:right w:val="none" w:sz="0" w:space="0" w:color="auto"/>
          </w:divBdr>
          <w:divsChild>
            <w:div w:id="10299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037">
      <w:bodyDiv w:val="1"/>
      <w:marLeft w:val="0"/>
      <w:marRight w:val="0"/>
      <w:marTop w:val="0"/>
      <w:marBottom w:val="0"/>
      <w:divBdr>
        <w:top w:val="none" w:sz="0" w:space="0" w:color="auto"/>
        <w:left w:val="none" w:sz="0" w:space="0" w:color="auto"/>
        <w:bottom w:val="none" w:sz="0" w:space="0" w:color="auto"/>
        <w:right w:val="none" w:sz="0" w:space="0" w:color="auto"/>
      </w:divBdr>
    </w:div>
    <w:div w:id="1538274663">
      <w:bodyDiv w:val="1"/>
      <w:marLeft w:val="0"/>
      <w:marRight w:val="0"/>
      <w:marTop w:val="0"/>
      <w:marBottom w:val="0"/>
      <w:divBdr>
        <w:top w:val="none" w:sz="0" w:space="0" w:color="auto"/>
        <w:left w:val="none" w:sz="0" w:space="0" w:color="auto"/>
        <w:bottom w:val="none" w:sz="0" w:space="0" w:color="auto"/>
        <w:right w:val="none" w:sz="0" w:space="0" w:color="auto"/>
      </w:divBdr>
    </w:div>
    <w:div w:id="1572544951">
      <w:bodyDiv w:val="1"/>
      <w:marLeft w:val="0"/>
      <w:marRight w:val="0"/>
      <w:marTop w:val="0"/>
      <w:marBottom w:val="0"/>
      <w:divBdr>
        <w:top w:val="none" w:sz="0" w:space="0" w:color="auto"/>
        <w:left w:val="none" w:sz="0" w:space="0" w:color="auto"/>
        <w:bottom w:val="none" w:sz="0" w:space="0" w:color="auto"/>
        <w:right w:val="none" w:sz="0" w:space="0" w:color="auto"/>
      </w:divBdr>
      <w:divsChild>
        <w:div w:id="1112548885">
          <w:marLeft w:val="0"/>
          <w:marRight w:val="0"/>
          <w:marTop w:val="0"/>
          <w:marBottom w:val="0"/>
          <w:divBdr>
            <w:top w:val="none" w:sz="0" w:space="0" w:color="auto"/>
            <w:left w:val="none" w:sz="0" w:space="0" w:color="auto"/>
            <w:bottom w:val="none" w:sz="0" w:space="0" w:color="auto"/>
            <w:right w:val="none" w:sz="0" w:space="0" w:color="auto"/>
          </w:divBdr>
        </w:div>
        <w:div w:id="178547498">
          <w:marLeft w:val="0"/>
          <w:marRight w:val="0"/>
          <w:marTop w:val="0"/>
          <w:marBottom w:val="0"/>
          <w:divBdr>
            <w:top w:val="none" w:sz="0" w:space="0" w:color="auto"/>
            <w:left w:val="none" w:sz="0" w:space="0" w:color="auto"/>
            <w:bottom w:val="none" w:sz="0" w:space="0" w:color="auto"/>
            <w:right w:val="none" w:sz="0" w:space="0" w:color="auto"/>
          </w:divBdr>
          <w:divsChild>
            <w:div w:id="934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720">
      <w:bodyDiv w:val="1"/>
      <w:marLeft w:val="0"/>
      <w:marRight w:val="0"/>
      <w:marTop w:val="0"/>
      <w:marBottom w:val="0"/>
      <w:divBdr>
        <w:top w:val="none" w:sz="0" w:space="0" w:color="auto"/>
        <w:left w:val="none" w:sz="0" w:space="0" w:color="auto"/>
        <w:bottom w:val="none" w:sz="0" w:space="0" w:color="auto"/>
        <w:right w:val="none" w:sz="0" w:space="0" w:color="auto"/>
      </w:divBdr>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taghi Rezaian</dc:creator>
  <cp:keywords/>
  <dc:description/>
  <cp:lastModifiedBy>سما فرخنده نژاد</cp:lastModifiedBy>
  <cp:revision>5</cp:revision>
  <cp:lastPrinted>2026-02-21T05:17:00Z</cp:lastPrinted>
  <dcterms:created xsi:type="dcterms:W3CDTF">2026-02-10T08:30:00Z</dcterms:created>
  <dcterms:modified xsi:type="dcterms:W3CDTF">2026-02-21T05:18:00Z</dcterms:modified>
</cp:coreProperties>
</file>